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01971" w14:textId="77777777" w:rsidR="008326AB" w:rsidRPr="00E82AF2" w:rsidRDefault="008326AB" w:rsidP="008326AB">
      <w:pPr>
        <w:pStyle w:val="Title2"/>
        <w:rPr>
          <w:b w:val="0"/>
          <w:sz w:val="32"/>
          <w:szCs w:val="32"/>
        </w:rPr>
      </w:pPr>
      <w:r w:rsidRPr="00E82AF2">
        <w:rPr>
          <w:b w:val="0"/>
          <w:sz w:val="32"/>
          <w:szCs w:val="32"/>
        </w:rPr>
        <w:t xml:space="preserve">Supporting Information </w:t>
      </w:r>
    </w:p>
    <w:p w14:paraId="07ECF2F3" w14:textId="77777777" w:rsidR="008326AB" w:rsidRPr="00E82AF2" w:rsidRDefault="008326AB" w:rsidP="008326AB">
      <w:pPr>
        <w:pStyle w:val="Title2"/>
        <w:rPr>
          <w:b w:val="0"/>
        </w:rPr>
      </w:pPr>
    </w:p>
    <w:p w14:paraId="28310129" w14:textId="77777777" w:rsidR="008326AB" w:rsidRPr="00E82AF2" w:rsidRDefault="008326AB" w:rsidP="008326AB">
      <w:pPr>
        <w:pStyle w:val="Title2"/>
        <w:rPr>
          <w:b w:val="0"/>
        </w:rPr>
      </w:pPr>
    </w:p>
    <w:p w14:paraId="7B06542A" w14:textId="77777777" w:rsidR="008326AB" w:rsidRPr="00E82AF2" w:rsidRDefault="008326AB" w:rsidP="008326AB">
      <w:pPr>
        <w:pStyle w:val="Title2"/>
      </w:pPr>
    </w:p>
    <w:p w14:paraId="3CD7BA08" w14:textId="77777777" w:rsidR="008326AB" w:rsidRPr="00E82AF2" w:rsidRDefault="008326AB" w:rsidP="008326AB">
      <w:pPr>
        <w:pStyle w:val="Title2"/>
      </w:pPr>
      <w:r w:rsidRPr="00E82AF2">
        <w:t>Title</w:t>
      </w:r>
    </w:p>
    <w:p w14:paraId="23F021A9" w14:textId="79DEDC31" w:rsidR="00972C5E" w:rsidRPr="00E82AF2" w:rsidRDefault="00972C5E" w:rsidP="008326AB">
      <w:pPr>
        <w:rPr>
          <w:rFonts w:ascii="Times New Roman" w:hAnsi="Times New Roman" w:cs="Times New Roman"/>
        </w:rPr>
      </w:pPr>
      <w:r w:rsidRPr="00E82AF2">
        <w:rPr>
          <w:rFonts w:ascii="Times New Roman" w:hAnsi="Times New Roman" w:cs="Times New Roman"/>
        </w:rPr>
        <w:t xml:space="preserve">Long </w:t>
      </w:r>
      <w:proofErr w:type="spellStart"/>
      <w:r w:rsidRPr="00E82AF2">
        <w:rPr>
          <w:rFonts w:ascii="Times New Roman" w:hAnsi="Times New Roman" w:cs="Times New Roman"/>
        </w:rPr>
        <w:t>nanoneedle</w:t>
      </w:r>
      <w:proofErr w:type="spellEnd"/>
      <w:r w:rsidRPr="00E82AF2">
        <w:rPr>
          <w:rFonts w:ascii="Times New Roman" w:hAnsi="Times New Roman" w:cs="Times New Roman"/>
        </w:rPr>
        <w:t xml:space="preserve">-electrode devices for extracellular and intracellular recording </w:t>
      </w:r>
      <w:r w:rsidRPr="00E82AF2">
        <w:rPr>
          <w:rFonts w:ascii="Times New Roman" w:hAnsi="Times New Roman" w:cs="Times New Roman"/>
          <w:i/>
        </w:rPr>
        <w:t>in vivo</w:t>
      </w:r>
    </w:p>
    <w:p w14:paraId="1C594380" w14:textId="77777777" w:rsidR="00972C5E" w:rsidRPr="00E82AF2" w:rsidRDefault="00972C5E" w:rsidP="008326AB">
      <w:pPr>
        <w:rPr>
          <w:rFonts w:ascii="Times New Roman" w:hAnsi="Times New Roman" w:cs="Times New Roman"/>
          <w:i/>
        </w:rPr>
      </w:pPr>
    </w:p>
    <w:p w14:paraId="0E600895" w14:textId="77777777" w:rsidR="00D04C3B" w:rsidRDefault="00D04C3B" w:rsidP="00D04C3B">
      <w:pPr>
        <w:rPr>
          <w:rFonts w:ascii="Times New Roman" w:hAnsi="Times New Roman" w:cs="Times New Roman"/>
          <w:b/>
          <w:szCs w:val="36"/>
        </w:rPr>
      </w:pPr>
      <w:r>
        <w:rPr>
          <w:rFonts w:ascii="Times New Roman" w:hAnsi="Times New Roman" w:cs="Times New Roman"/>
          <w:i/>
        </w:rPr>
        <w:t>Yoshihiro Kubota</w:t>
      </w: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Shota</w:t>
      </w:r>
      <w:proofErr w:type="spellEnd"/>
      <w:r>
        <w:rPr>
          <w:rFonts w:ascii="Times New Roman" w:hAnsi="Times New Roman" w:cs="Times New Roman"/>
          <w:i/>
        </w:rPr>
        <w:t xml:space="preserve"> Yamagiwa</w:t>
      </w: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>, Hirohito Sawahata</w:t>
      </w: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Shinnosuke</w:t>
      </w:r>
      <w:proofErr w:type="spellEnd"/>
      <w:r>
        <w:rPr>
          <w:rFonts w:ascii="Times New Roman" w:hAnsi="Times New Roman" w:cs="Times New Roman"/>
          <w:i/>
        </w:rPr>
        <w:t xml:space="preserve"> Idogawa</w:t>
      </w: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Shuhei</w:t>
      </w:r>
      <w:proofErr w:type="spellEnd"/>
      <w:r>
        <w:rPr>
          <w:rFonts w:ascii="Times New Roman" w:hAnsi="Times New Roman" w:cs="Times New Roman"/>
          <w:i/>
        </w:rPr>
        <w:t xml:space="preserve"> Tsuruhara</w:t>
      </w:r>
      <w:r>
        <w:rPr>
          <w:rFonts w:ascii="Times New Roman" w:hAnsi="Times New Roman" w:cs="Times New Roman"/>
          <w:i/>
          <w:vertAlign w:val="superscript"/>
        </w:rPr>
        <w:t>1</w:t>
      </w:r>
      <w:r>
        <w:rPr>
          <w:rFonts w:ascii="Times New Roman" w:hAnsi="Times New Roman" w:cs="Times New Roman"/>
          <w:i/>
        </w:rPr>
        <w:t>, Rika Numano</w:t>
      </w:r>
      <w:r>
        <w:rPr>
          <w:rFonts w:ascii="Times New Roman" w:hAnsi="Times New Roman" w:cs="Times New Roman"/>
          <w:i/>
          <w:vertAlign w:val="superscript"/>
        </w:rPr>
        <w:t>2, 3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Kowa</w:t>
      </w:r>
      <w:proofErr w:type="spellEnd"/>
      <w:r>
        <w:rPr>
          <w:rFonts w:ascii="Times New Roman" w:hAnsi="Times New Roman" w:cs="Times New Roman"/>
          <w:i/>
        </w:rPr>
        <w:t xml:space="preserve"> Koida</w:t>
      </w:r>
      <w:r>
        <w:rPr>
          <w:rFonts w:ascii="Times New Roman" w:hAnsi="Times New Roman" w:cs="Times New Roman"/>
          <w:i/>
          <w:vertAlign w:val="superscript"/>
        </w:rPr>
        <w:t>3, 4</w:t>
      </w:r>
      <w:r>
        <w:rPr>
          <w:rFonts w:ascii="Times New Roman" w:hAnsi="Times New Roman" w:cs="Times New Roman"/>
          <w:i/>
        </w:rPr>
        <w:t xml:space="preserve"> Makoto Ishida</w:t>
      </w:r>
      <w:r>
        <w:rPr>
          <w:rFonts w:ascii="Times New Roman" w:hAnsi="Times New Roman" w:cs="Times New Roman"/>
          <w:i/>
          <w:vertAlign w:val="superscript"/>
        </w:rPr>
        <w:t>1, 2</w:t>
      </w:r>
      <w:r>
        <w:rPr>
          <w:rFonts w:ascii="Times New Roman" w:hAnsi="Times New Roman" w:cs="Times New Roman"/>
          <w:i/>
        </w:rPr>
        <w:t xml:space="preserve"> and Takeshi Kawano</w:t>
      </w:r>
      <w:r>
        <w:rPr>
          <w:rFonts w:ascii="Times New Roman" w:hAnsi="Times New Roman" w:cs="Times New Roman"/>
          <w:i/>
          <w:vertAlign w:val="superscript"/>
        </w:rPr>
        <w:t>1</w:t>
      </w:r>
    </w:p>
    <w:p w14:paraId="7658DCB3" w14:textId="77777777" w:rsidR="008326AB" w:rsidRPr="00D04C3B" w:rsidRDefault="008326AB" w:rsidP="008326AB">
      <w:pPr>
        <w:rPr>
          <w:rFonts w:ascii="Arial" w:hAnsi="Arial" w:cs="Arial"/>
          <w:b/>
          <w:szCs w:val="36"/>
        </w:rPr>
      </w:pPr>
    </w:p>
    <w:p w14:paraId="40CA1764" w14:textId="77777777" w:rsidR="00972C5E" w:rsidRPr="00E82AF2" w:rsidRDefault="00972C5E" w:rsidP="008326AB">
      <w:pPr>
        <w:rPr>
          <w:rFonts w:ascii="Arial" w:hAnsi="Arial" w:cs="Arial"/>
          <w:b/>
          <w:szCs w:val="36"/>
        </w:rPr>
      </w:pPr>
    </w:p>
    <w:p w14:paraId="4A17C560" w14:textId="77777777" w:rsidR="008326AB" w:rsidRPr="00E82AF2" w:rsidRDefault="008326AB" w:rsidP="008326AB">
      <w:pPr>
        <w:rPr>
          <w:rFonts w:ascii="Arial" w:hAnsi="Arial" w:cs="Arial"/>
          <w:b/>
          <w:szCs w:val="36"/>
        </w:rPr>
      </w:pPr>
    </w:p>
    <w:p w14:paraId="0CFBC194" w14:textId="77777777" w:rsidR="008326AB" w:rsidRPr="00E82AF2" w:rsidRDefault="008326AB" w:rsidP="008326AB">
      <w:pPr>
        <w:adjustRightInd w:val="0"/>
        <w:snapToGrid w:val="0"/>
        <w:spacing w:line="360" w:lineRule="auto"/>
        <w:rPr>
          <w:rFonts w:ascii="Arial" w:hAnsi="Arial" w:cs="Arial"/>
          <w:b/>
        </w:rPr>
      </w:pPr>
      <w:r w:rsidRPr="00E82AF2">
        <w:rPr>
          <w:rFonts w:ascii="Arial" w:hAnsi="Arial" w:cs="Arial"/>
          <w:b/>
        </w:rPr>
        <w:t xml:space="preserve">HF after aqua </w:t>
      </w:r>
      <w:proofErr w:type="spellStart"/>
      <w:r w:rsidRPr="00E82AF2">
        <w:rPr>
          <w:rFonts w:ascii="Arial" w:hAnsi="Arial" w:cs="Arial"/>
          <w:b/>
        </w:rPr>
        <w:t>regia</w:t>
      </w:r>
      <w:proofErr w:type="spellEnd"/>
      <w:r w:rsidRPr="00E82AF2">
        <w:rPr>
          <w:rFonts w:ascii="Arial" w:hAnsi="Arial" w:cs="Arial"/>
          <w:b/>
        </w:rPr>
        <w:t xml:space="preserve"> treatment of the needle’s tip</w:t>
      </w:r>
    </w:p>
    <w:p w14:paraId="313E0C1B" w14:textId="067E6EDE" w:rsidR="008326AB" w:rsidRPr="00E82AF2" w:rsidRDefault="008326AB" w:rsidP="008326AB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E82AF2">
        <w:tab/>
      </w:r>
      <w:r w:rsidRPr="00E82AF2">
        <w:rPr>
          <w:rFonts w:ascii="Times New Roman" w:hAnsi="Times New Roman" w:cs="Times New Roman"/>
        </w:rPr>
        <w:t xml:space="preserve">In order to achieve penetration </w:t>
      </w:r>
      <w:r w:rsidR="00093087" w:rsidRPr="00E82AF2">
        <w:rPr>
          <w:rFonts w:ascii="Times New Roman" w:hAnsi="Times New Roman" w:cs="Times New Roman"/>
        </w:rPr>
        <w:t xml:space="preserve">of </w:t>
      </w:r>
      <w:r w:rsidR="004E1ACD">
        <w:rPr>
          <w:rFonts w:ascii="Times New Roman" w:hAnsi="Times New Roman" w:cs="Times New Roman"/>
        </w:rPr>
        <w:t xml:space="preserve">a </w:t>
      </w:r>
      <w:r w:rsidR="00093087" w:rsidRPr="00E82AF2">
        <w:rPr>
          <w:rFonts w:ascii="Times New Roman" w:hAnsi="Times New Roman" w:cs="Times New Roman"/>
        </w:rPr>
        <w:t>silico</w:t>
      </w:r>
      <w:r w:rsidR="004E1ACD">
        <w:rPr>
          <w:rFonts w:ascii="Times New Roman" w:hAnsi="Times New Roman" w:cs="Times New Roman"/>
        </w:rPr>
        <w:t xml:space="preserve">n </w:t>
      </w:r>
      <w:proofErr w:type="spellStart"/>
      <w:r w:rsidR="00093087" w:rsidRPr="00E82AF2">
        <w:rPr>
          <w:rFonts w:ascii="Times New Roman" w:hAnsi="Times New Roman" w:cs="Times New Roman"/>
        </w:rPr>
        <w:t>microneedle</w:t>
      </w:r>
      <w:proofErr w:type="spellEnd"/>
      <w:r w:rsidR="00093087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into </w:t>
      </w:r>
      <w:r w:rsidR="00805A5A" w:rsidRPr="00E82AF2">
        <w:rPr>
          <w:rFonts w:ascii="Times New Roman" w:hAnsi="Times New Roman" w:cs="Times New Roman"/>
        </w:rPr>
        <w:t xml:space="preserve">a </w:t>
      </w:r>
      <w:r w:rsidRPr="00E82AF2">
        <w:rPr>
          <w:rFonts w:ascii="Times New Roman" w:hAnsi="Times New Roman" w:cs="Times New Roman"/>
        </w:rPr>
        <w:t xml:space="preserve">cell, it is necessary to form </w:t>
      </w:r>
      <w:proofErr w:type="spellStart"/>
      <w:r w:rsidRPr="00E82AF2">
        <w:rPr>
          <w:rFonts w:ascii="Times New Roman" w:hAnsi="Times New Roman" w:cs="Times New Roman"/>
        </w:rPr>
        <w:t>nanoscale</w:t>
      </w:r>
      <w:proofErr w:type="spellEnd"/>
      <w:r w:rsidRPr="00E82AF2">
        <w:rPr>
          <w:rFonts w:ascii="Times New Roman" w:hAnsi="Times New Roman" w:cs="Times New Roman"/>
        </w:rPr>
        <w:t xml:space="preserve"> geometry </w:t>
      </w:r>
      <w:r w:rsidR="00805A5A" w:rsidRPr="00E82AF2">
        <w:rPr>
          <w:rFonts w:ascii="Times New Roman" w:hAnsi="Times New Roman" w:cs="Times New Roman"/>
        </w:rPr>
        <w:t xml:space="preserve">at the tip </w:t>
      </w:r>
      <w:r w:rsidR="00093087" w:rsidRPr="00E82AF2">
        <w:rPr>
          <w:rFonts w:ascii="Times New Roman" w:hAnsi="Times New Roman" w:cs="Times New Roman"/>
        </w:rPr>
        <w:t>of the needle</w:t>
      </w:r>
      <w:r w:rsidRPr="00E82AF2">
        <w:rPr>
          <w:rFonts w:ascii="Times New Roman" w:hAnsi="Times New Roman" w:cs="Times New Roman"/>
        </w:rPr>
        <w:t xml:space="preserve">. The </w:t>
      </w:r>
      <w:proofErr w:type="spellStart"/>
      <w:r w:rsidR="00805A5A" w:rsidRPr="00E82AF2">
        <w:rPr>
          <w:rFonts w:ascii="Times New Roman" w:hAnsi="Times New Roman" w:cs="Times New Roman"/>
        </w:rPr>
        <w:t>nanoscale</w:t>
      </w:r>
      <w:proofErr w:type="spellEnd"/>
      <w:r w:rsidR="004E1ACD">
        <w:rPr>
          <w:rFonts w:ascii="Times New Roman" w:hAnsi="Times New Roman" w:cs="Times New Roman"/>
        </w:rPr>
        <w:t xml:space="preserve"> </w:t>
      </w:r>
      <w:r w:rsidR="00093087" w:rsidRPr="00E82AF2">
        <w:rPr>
          <w:rFonts w:ascii="Times New Roman" w:hAnsi="Times New Roman" w:cs="Times New Roman"/>
        </w:rPr>
        <w:t>tip</w:t>
      </w:r>
      <w:r w:rsidRPr="00E82AF2">
        <w:rPr>
          <w:rFonts w:ascii="Times New Roman" w:hAnsi="Times New Roman" w:cs="Times New Roman"/>
        </w:rPr>
        <w:t xml:space="preserve"> </w:t>
      </w:r>
      <w:r w:rsidR="00805A5A" w:rsidRPr="00E82AF2">
        <w:rPr>
          <w:rFonts w:ascii="Times New Roman" w:hAnsi="Times New Roman" w:cs="Times New Roman"/>
        </w:rPr>
        <w:t>can be formed</w:t>
      </w:r>
      <w:r w:rsidRPr="00E82AF2">
        <w:rPr>
          <w:rFonts w:ascii="Times New Roman" w:hAnsi="Times New Roman" w:cs="Times New Roman"/>
        </w:rPr>
        <w:t xml:space="preserve"> by</w:t>
      </w:r>
      <w:r w:rsidR="004E1ACD">
        <w:rPr>
          <w:rFonts w:ascii="Times New Roman" w:hAnsi="Times New Roman" w:cs="Times New Roman"/>
        </w:rPr>
        <w:t xml:space="preserve"> exposure of the needle to</w:t>
      </w:r>
      <w:r w:rsidRPr="00E82AF2">
        <w:rPr>
          <w:rFonts w:ascii="Times New Roman" w:hAnsi="Times New Roman" w:cs="Times New Roman"/>
        </w:rPr>
        <w:t xml:space="preserve"> aqua </w:t>
      </w:r>
      <w:proofErr w:type="spellStart"/>
      <w:r w:rsidRPr="00E82AF2">
        <w:rPr>
          <w:rFonts w:ascii="Times New Roman" w:hAnsi="Times New Roman" w:cs="Times New Roman"/>
        </w:rPr>
        <w:t>regia</w:t>
      </w:r>
      <w:proofErr w:type="spellEnd"/>
      <w:r w:rsidRPr="00E82AF2">
        <w:rPr>
          <w:rFonts w:ascii="Times New Roman" w:hAnsi="Times New Roman" w:cs="Times New Roman"/>
        </w:rPr>
        <w:t xml:space="preserve"> </w:t>
      </w:r>
      <w:r w:rsidR="004E1ACD">
        <w:rPr>
          <w:rFonts w:ascii="Times New Roman" w:hAnsi="Times New Roman" w:cs="Times New Roman"/>
        </w:rPr>
        <w:t>followed by</w:t>
      </w:r>
      <w:r w:rsidR="004E1ACD" w:rsidRPr="00E82AF2">
        <w:rPr>
          <w:rFonts w:ascii="Times New Roman" w:hAnsi="Times New Roman" w:cs="Times New Roman"/>
        </w:rPr>
        <w:t xml:space="preserve"> </w:t>
      </w:r>
      <w:r w:rsidR="00093087" w:rsidRPr="00E82AF2">
        <w:rPr>
          <w:rFonts w:ascii="Times New Roman" w:hAnsi="Times New Roman" w:cs="Times New Roman"/>
        </w:rPr>
        <w:t xml:space="preserve">subsequent HF treatment </w:t>
      </w:r>
      <w:r w:rsidRPr="00E82AF2">
        <w:rPr>
          <w:rFonts w:ascii="Times New Roman" w:hAnsi="Times New Roman" w:cs="Times New Roman"/>
        </w:rPr>
        <w:t>(</w:t>
      </w:r>
      <w:r w:rsidR="007E26CF" w:rsidRPr="00E82AF2">
        <w:rPr>
          <w:rFonts w:ascii="Times New Roman" w:hAnsi="Times New Roman" w:cs="Times New Roman"/>
        </w:rPr>
        <w:t>Fig</w:t>
      </w:r>
      <w:r w:rsidR="007E26CF">
        <w:rPr>
          <w:rFonts w:ascii="Times New Roman" w:hAnsi="Times New Roman" w:cs="Times New Roman"/>
        </w:rPr>
        <w:t>.</w:t>
      </w:r>
      <w:r w:rsidR="007E26CF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S1a). Aqua </w:t>
      </w:r>
      <w:proofErr w:type="spellStart"/>
      <w:r w:rsidRPr="00E82AF2">
        <w:rPr>
          <w:rFonts w:ascii="Times New Roman" w:hAnsi="Times New Roman" w:cs="Times New Roman"/>
        </w:rPr>
        <w:t>regia</w:t>
      </w:r>
      <w:proofErr w:type="spellEnd"/>
      <w:r w:rsidRPr="00E82AF2">
        <w:rPr>
          <w:rFonts w:ascii="Times New Roman" w:hAnsi="Times New Roman" w:cs="Times New Roman"/>
        </w:rPr>
        <w:t xml:space="preserve"> both </w:t>
      </w:r>
      <w:r w:rsidR="004E1ACD">
        <w:rPr>
          <w:rFonts w:ascii="Times New Roman" w:hAnsi="Times New Roman" w:cs="Times New Roman"/>
        </w:rPr>
        <w:t>removes the</w:t>
      </w:r>
      <w:r w:rsidR="004E1ACD" w:rsidRPr="00E82AF2">
        <w:rPr>
          <w:rFonts w:ascii="Times New Roman" w:hAnsi="Times New Roman" w:cs="Times New Roman"/>
        </w:rPr>
        <w:t xml:space="preserve"> </w:t>
      </w:r>
      <w:r w:rsidR="00093087" w:rsidRPr="00E82AF2">
        <w:rPr>
          <w:rFonts w:ascii="Times New Roman" w:hAnsi="Times New Roman" w:cs="Times New Roman"/>
        </w:rPr>
        <w:t>gold</w:t>
      </w:r>
      <w:r w:rsidR="004E1ACD">
        <w:rPr>
          <w:rFonts w:ascii="Times New Roman" w:hAnsi="Times New Roman" w:cs="Times New Roman"/>
        </w:rPr>
        <w:t>–</w:t>
      </w:r>
      <w:r w:rsidR="00093087" w:rsidRPr="00E82AF2">
        <w:rPr>
          <w:rFonts w:ascii="Times New Roman" w:hAnsi="Times New Roman" w:cs="Times New Roman"/>
        </w:rPr>
        <w:t xml:space="preserve">silicon </w:t>
      </w:r>
      <w:r w:rsidR="004E1ACD">
        <w:rPr>
          <w:rFonts w:ascii="Times New Roman" w:hAnsi="Times New Roman" w:cs="Times New Roman"/>
        </w:rPr>
        <w:t xml:space="preserve">alloy </w:t>
      </w:r>
      <w:r w:rsidRPr="00E82AF2">
        <w:rPr>
          <w:rFonts w:ascii="Times New Roman" w:hAnsi="Times New Roman" w:cs="Times New Roman"/>
        </w:rPr>
        <w:t xml:space="preserve">at the tip </w:t>
      </w:r>
      <w:r w:rsidR="00455026" w:rsidRPr="00E82AF2">
        <w:rPr>
          <w:rFonts w:ascii="Times New Roman" w:hAnsi="Times New Roman" w:cs="Times New Roman"/>
        </w:rPr>
        <w:t xml:space="preserve">of the needle </w:t>
      </w:r>
      <w:r w:rsidRPr="00E82AF2">
        <w:rPr>
          <w:rFonts w:ascii="Times New Roman" w:hAnsi="Times New Roman" w:cs="Times New Roman"/>
        </w:rPr>
        <w:t xml:space="preserve">and </w:t>
      </w:r>
      <w:r w:rsidR="004E1ACD">
        <w:rPr>
          <w:rFonts w:ascii="Times New Roman" w:hAnsi="Times New Roman" w:cs="Times New Roman"/>
        </w:rPr>
        <w:t>promotes the</w:t>
      </w:r>
      <w:r w:rsidR="004E1ACD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chemical oxidation of </w:t>
      </w:r>
      <w:r w:rsidR="00805A5A" w:rsidRPr="00E82AF2">
        <w:rPr>
          <w:rFonts w:ascii="Times New Roman" w:hAnsi="Times New Roman" w:cs="Times New Roman"/>
        </w:rPr>
        <w:t>silicon</w:t>
      </w:r>
      <w:r w:rsidR="004E1ACD">
        <w:rPr>
          <w:rFonts w:ascii="Times New Roman" w:hAnsi="Times New Roman" w:cs="Times New Roman"/>
        </w:rPr>
        <w:t xml:space="preserve"> </w:t>
      </w:r>
      <w:proofErr w:type="spellStart"/>
      <w:r w:rsidRPr="00E82AF2">
        <w:rPr>
          <w:rFonts w:ascii="Times New Roman" w:hAnsi="Times New Roman" w:cs="Times New Roman"/>
        </w:rPr>
        <w:t>microneedle</w:t>
      </w:r>
      <w:proofErr w:type="spellEnd"/>
      <w:r w:rsidRPr="00E82AF2">
        <w:rPr>
          <w:rFonts w:ascii="Times New Roman" w:hAnsi="Times New Roman" w:cs="Times New Roman"/>
        </w:rPr>
        <w:t xml:space="preserve">. </w:t>
      </w:r>
      <w:r w:rsidR="00093087" w:rsidRPr="00E82AF2">
        <w:rPr>
          <w:rFonts w:ascii="Times New Roman" w:hAnsi="Times New Roman" w:cs="Times New Roman"/>
        </w:rPr>
        <w:t>The o</w:t>
      </w:r>
      <w:r w:rsidRPr="00E82AF2">
        <w:rPr>
          <w:rFonts w:ascii="Times New Roman" w:hAnsi="Times New Roman" w:cs="Times New Roman"/>
        </w:rPr>
        <w:t xml:space="preserve">xidized </w:t>
      </w:r>
      <w:r w:rsidR="00093087" w:rsidRPr="00E82AF2">
        <w:rPr>
          <w:rFonts w:ascii="Times New Roman" w:hAnsi="Times New Roman" w:cs="Times New Roman"/>
        </w:rPr>
        <w:t>silicon layer (silicon dioxide)</w:t>
      </w:r>
      <w:r w:rsidRPr="00E82AF2">
        <w:rPr>
          <w:rFonts w:ascii="Times New Roman" w:hAnsi="Times New Roman" w:cs="Times New Roman"/>
        </w:rPr>
        <w:t xml:space="preserve"> </w:t>
      </w:r>
      <w:r w:rsidR="00093087" w:rsidRPr="00E82AF2">
        <w:rPr>
          <w:rFonts w:ascii="Times New Roman" w:hAnsi="Times New Roman" w:cs="Times New Roman"/>
        </w:rPr>
        <w:t>i</w:t>
      </w:r>
      <w:r w:rsidRPr="00E82AF2">
        <w:rPr>
          <w:rFonts w:ascii="Times New Roman" w:hAnsi="Times New Roman" w:cs="Times New Roman"/>
        </w:rPr>
        <w:t xml:space="preserve">s </w:t>
      </w:r>
      <w:r w:rsidR="00093087" w:rsidRPr="00E82AF2">
        <w:rPr>
          <w:rFonts w:ascii="Times New Roman" w:hAnsi="Times New Roman" w:cs="Times New Roman"/>
        </w:rPr>
        <w:t xml:space="preserve">then </w:t>
      </w:r>
      <w:r w:rsidRPr="00E82AF2">
        <w:rPr>
          <w:rFonts w:ascii="Times New Roman" w:hAnsi="Times New Roman" w:cs="Times New Roman"/>
        </w:rPr>
        <w:t xml:space="preserve">etched by </w:t>
      </w:r>
      <w:r w:rsidR="00455026" w:rsidRPr="00E82AF2">
        <w:rPr>
          <w:rFonts w:ascii="Times New Roman" w:hAnsi="Times New Roman" w:cs="Times New Roman"/>
        </w:rPr>
        <w:t xml:space="preserve">subsequent </w:t>
      </w:r>
      <w:r w:rsidRPr="00E82AF2">
        <w:rPr>
          <w:rFonts w:ascii="Times New Roman" w:hAnsi="Times New Roman" w:cs="Times New Roman"/>
        </w:rPr>
        <w:t>HF</w:t>
      </w:r>
      <w:r w:rsidR="00455026" w:rsidRPr="00E82AF2">
        <w:rPr>
          <w:rFonts w:ascii="Times New Roman" w:hAnsi="Times New Roman" w:cs="Times New Roman"/>
        </w:rPr>
        <w:t xml:space="preserve"> treatment</w:t>
      </w:r>
      <w:r w:rsidR="00093087" w:rsidRPr="00E82AF2">
        <w:rPr>
          <w:rFonts w:ascii="Times New Roman" w:hAnsi="Times New Roman" w:cs="Times New Roman"/>
        </w:rPr>
        <w:t xml:space="preserve">, resulting in </w:t>
      </w:r>
      <w:r w:rsidR="004E1ACD">
        <w:rPr>
          <w:rFonts w:ascii="Times New Roman" w:hAnsi="Times New Roman" w:cs="Times New Roman"/>
        </w:rPr>
        <w:t>a</w:t>
      </w:r>
      <w:r w:rsidR="004E1ACD" w:rsidRPr="00E82AF2">
        <w:rPr>
          <w:rFonts w:ascii="Times New Roman" w:hAnsi="Times New Roman" w:cs="Times New Roman"/>
        </w:rPr>
        <w:t xml:space="preserve"> </w:t>
      </w:r>
      <w:proofErr w:type="spellStart"/>
      <w:r w:rsidRPr="00E82AF2">
        <w:rPr>
          <w:rFonts w:ascii="Times New Roman" w:hAnsi="Times New Roman" w:cs="Times New Roman"/>
        </w:rPr>
        <w:t>nano</w:t>
      </w:r>
      <w:r w:rsidR="00455026" w:rsidRPr="00E82AF2">
        <w:rPr>
          <w:rFonts w:ascii="Times New Roman" w:hAnsi="Times New Roman" w:cs="Times New Roman"/>
        </w:rPr>
        <w:t>scale</w:t>
      </w:r>
      <w:proofErr w:type="spellEnd"/>
      <w:r w:rsidR="004E1ACD">
        <w:rPr>
          <w:rFonts w:ascii="Times New Roman" w:hAnsi="Times New Roman" w:cs="Times New Roman"/>
        </w:rPr>
        <w:t>-</w:t>
      </w:r>
      <w:r w:rsidRPr="00E82AF2">
        <w:rPr>
          <w:rFonts w:ascii="Times New Roman" w:hAnsi="Times New Roman" w:cs="Times New Roman"/>
        </w:rPr>
        <w:t>tip</w:t>
      </w:r>
      <w:r w:rsidR="00455026" w:rsidRPr="00E82AF2">
        <w:rPr>
          <w:rFonts w:ascii="Times New Roman" w:hAnsi="Times New Roman" w:cs="Times New Roman"/>
        </w:rPr>
        <w:t xml:space="preserve">ped silicon </w:t>
      </w:r>
      <w:proofErr w:type="spellStart"/>
      <w:r w:rsidR="00455026" w:rsidRPr="00E82AF2">
        <w:rPr>
          <w:rFonts w:ascii="Times New Roman" w:hAnsi="Times New Roman" w:cs="Times New Roman"/>
        </w:rPr>
        <w:t>microneedle</w:t>
      </w:r>
      <w:proofErr w:type="spellEnd"/>
      <w:r w:rsidRPr="00E82AF2">
        <w:rPr>
          <w:rFonts w:ascii="Times New Roman" w:hAnsi="Times New Roman" w:cs="Times New Roman"/>
        </w:rPr>
        <w:t xml:space="preserve"> (</w:t>
      </w:r>
      <w:r w:rsidR="007E26CF" w:rsidRPr="00E82AF2">
        <w:rPr>
          <w:rFonts w:ascii="Times New Roman" w:hAnsi="Times New Roman" w:cs="Times New Roman"/>
        </w:rPr>
        <w:t>Fig</w:t>
      </w:r>
      <w:r w:rsidR="007E26CF">
        <w:rPr>
          <w:rFonts w:ascii="Times New Roman" w:hAnsi="Times New Roman" w:cs="Times New Roman"/>
        </w:rPr>
        <w:t>.</w:t>
      </w:r>
      <w:r w:rsidR="007E26CF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>S1b).</w:t>
      </w:r>
    </w:p>
    <w:p w14:paraId="34632A45" w14:textId="77777777" w:rsidR="008326AB" w:rsidRPr="00E82AF2" w:rsidRDefault="008326AB" w:rsidP="008326AB">
      <w:pPr>
        <w:adjustRightInd w:val="0"/>
        <w:snapToGrid w:val="0"/>
        <w:spacing w:line="360" w:lineRule="auto"/>
        <w:rPr>
          <w:rFonts w:ascii="Arial" w:hAnsi="Arial" w:cs="Arial"/>
          <w:b/>
        </w:rPr>
      </w:pPr>
    </w:p>
    <w:p w14:paraId="5B597753" w14:textId="77777777" w:rsidR="008326AB" w:rsidRPr="00E82AF2" w:rsidRDefault="008326AB" w:rsidP="008326AB">
      <w:pPr>
        <w:adjustRightInd w:val="0"/>
        <w:snapToGrid w:val="0"/>
        <w:spacing w:line="360" w:lineRule="auto"/>
        <w:rPr>
          <w:rFonts w:ascii="Arial" w:hAnsi="Arial" w:cs="Arial"/>
          <w:b/>
        </w:rPr>
      </w:pPr>
      <w:bookmarkStart w:id="0" w:name="_GoBack"/>
      <w:bookmarkEnd w:id="0"/>
    </w:p>
    <w:p w14:paraId="12439853" w14:textId="77777777" w:rsidR="008326AB" w:rsidRPr="00E82AF2" w:rsidRDefault="008326AB" w:rsidP="008326AB">
      <w:pPr>
        <w:adjustRightInd w:val="0"/>
        <w:snapToGrid w:val="0"/>
        <w:spacing w:line="360" w:lineRule="auto"/>
        <w:rPr>
          <w:szCs w:val="21"/>
        </w:rPr>
      </w:pPr>
      <w:r w:rsidRPr="00E82AF2">
        <w:rPr>
          <w:rFonts w:ascii="Arial" w:hAnsi="Arial" w:cs="Arial"/>
          <w:b/>
        </w:rPr>
        <w:t xml:space="preserve">Device layout of NTE array device </w:t>
      </w:r>
    </w:p>
    <w:p w14:paraId="7C21BBAD" w14:textId="69AA0755" w:rsidR="008326AB" w:rsidRPr="00E82AF2" w:rsidRDefault="008326AB" w:rsidP="008326AB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E82AF2">
        <w:rPr>
          <w:rFonts w:ascii="Times New Roman" w:hAnsi="Times New Roman" w:cs="Times New Roman"/>
        </w:rPr>
        <w:tab/>
      </w:r>
      <w:r w:rsidR="007E26CF" w:rsidRPr="00E82AF2">
        <w:rPr>
          <w:rFonts w:ascii="Times New Roman" w:hAnsi="Times New Roman" w:cs="Times New Roman"/>
        </w:rPr>
        <w:t>Fig</w:t>
      </w:r>
      <w:r w:rsidR="007E26CF">
        <w:rPr>
          <w:rFonts w:ascii="Times New Roman" w:hAnsi="Times New Roman" w:cs="Times New Roman"/>
        </w:rPr>
        <w:t>.</w:t>
      </w:r>
      <w:r w:rsidR="007E26CF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S2 shows </w:t>
      </w:r>
      <w:r w:rsidR="00455026" w:rsidRPr="00E82AF2">
        <w:rPr>
          <w:rFonts w:ascii="Times New Roman" w:hAnsi="Times New Roman" w:cs="Times New Roman"/>
        </w:rPr>
        <w:t xml:space="preserve">the </w:t>
      </w:r>
      <w:r w:rsidRPr="00E82AF2">
        <w:rPr>
          <w:rFonts w:ascii="Times New Roman" w:hAnsi="Times New Roman" w:cs="Times New Roman"/>
        </w:rPr>
        <w:t>cross</w:t>
      </w:r>
      <w:r w:rsidR="004E1ACD">
        <w:rPr>
          <w:rFonts w:ascii="Times New Roman" w:hAnsi="Times New Roman" w:cs="Times New Roman"/>
        </w:rPr>
        <w:t>-</w:t>
      </w:r>
      <w:r w:rsidRPr="00E82AF2">
        <w:rPr>
          <w:rFonts w:ascii="Times New Roman" w:hAnsi="Times New Roman" w:cs="Times New Roman"/>
        </w:rPr>
        <w:t>sectional</w:t>
      </w:r>
      <w:r w:rsidR="0013465D">
        <w:rPr>
          <w:rFonts w:ascii="Times New Roman" w:hAnsi="Times New Roman" w:cs="Times New Roman"/>
        </w:rPr>
        <w:t xml:space="preserve"> and top view</w:t>
      </w:r>
      <w:r w:rsidRPr="00E82AF2">
        <w:rPr>
          <w:rFonts w:ascii="Times New Roman" w:hAnsi="Times New Roman" w:cs="Times New Roman"/>
        </w:rPr>
        <w:t xml:space="preserve"> </w:t>
      </w:r>
      <w:r w:rsidR="00455026" w:rsidRPr="00E82AF2">
        <w:rPr>
          <w:rFonts w:ascii="Times New Roman" w:hAnsi="Times New Roman" w:cs="Times New Roman"/>
        </w:rPr>
        <w:t>schematic</w:t>
      </w:r>
      <w:r w:rsidR="0013465D">
        <w:rPr>
          <w:rFonts w:ascii="Times New Roman" w:hAnsi="Times New Roman" w:cs="Times New Roman"/>
        </w:rPr>
        <w:t>s</w:t>
      </w:r>
      <w:r w:rsidR="00455026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of </w:t>
      </w:r>
      <w:r w:rsidR="00455026" w:rsidRPr="00E82AF2">
        <w:rPr>
          <w:rFonts w:ascii="Times New Roman" w:hAnsi="Times New Roman" w:cs="Times New Roman"/>
        </w:rPr>
        <w:t>a</w:t>
      </w:r>
      <w:r w:rsidR="00A34446" w:rsidRPr="00E82AF2">
        <w:rPr>
          <w:rFonts w:ascii="Times New Roman" w:hAnsi="Times New Roman" w:cs="Times New Roman"/>
        </w:rPr>
        <w:t>n</w:t>
      </w:r>
      <w:r w:rsidR="00455026" w:rsidRPr="00E82AF2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>NTE</w:t>
      </w:r>
      <w:r w:rsidR="004E1ACD">
        <w:rPr>
          <w:rFonts w:ascii="Times New Roman" w:hAnsi="Times New Roman" w:cs="Times New Roman"/>
        </w:rPr>
        <w:t>,</w:t>
      </w:r>
      <w:r w:rsidR="00A34446" w:rsidRPr="00E82AF2">
        <w:rPr>
          <w:rFonts w:ascii="Times New Roman" w:hAnsi="Times New Roman" w:cs="Times New Roman"/>
        </w:rPr>
        <w:t xml:space="preserve"> with the interconnection</w:t>
      </w:r>
      <w:r w:rsidR="00455026" w:rsidRPr="00E82AF2">
        <w:rPr>
          <w:rFonts w:ascii="Times New Roman" w:hAnsi="Times New Roman" w:cs="Times New Roman"/>
        </w:rPr>
        <w:t xml:space="preserve"> and the layout of two </w:t>
      </w:r>
      <w:r w:rsidRPr="00E82AF2">
        <w:rPr>
          <w:rFonts w:ascii="Times New Roman" w:hAnsi="Times New Roman" w:cs="Times New Roman"/>
        </w:rPr>
        <w:t>interconnections</w:t>
      </w:r>
      <w:r w:rsidR="00224721" w:rsidRPr="00E82AF2">
        <w:rPr>
          <w:rFonts w:ascii="Times New Roman" w:hAnsi="Times New Roman" w:cs="Times New Roman"/>
        </w:rPr>
        <w:t xml:space="preserve"> (platinum and titanium multiplied layer)</w:t>
      </w:r>
      <w:r w:rsidR="00455026" w:rsidRPr="00E82AF2">
        <w:rPr>
          <w:rFonts w:ascii="Times New Roman" w:hAnsi="Times New Roman" w:cs="Times New Roman"/>
        </w:rPr>
        <w:t xml:space="preserve"> in the array</w:t>
      </w:r>
      <w:r w:rsidRPr="00E82AF2">
        <w:rPr>
          <w:rFonts w:ascii="Times New Roman" w:hAnsi="Times New Roman" w:cs="Times New Roman"/>
        </w:rPr>
        <w:t xml:space="preserve">. </w:t>
      </w:r>
      <w:r w:rsidR="004E1ACD">
        <w:rPr>
          <w:rFonts w:ascii="Times New Roman" w:hAnsi="Times New Roman" w:cs="Times New Roman"/>
        </w:rPr>
        <w:t>The l</w:t>
      </w:r>
      <w:r w:rsidRPr="00E82AF2">
        <w:rPr>
          <w:rFonts w:ascii="Times New Roman" w:hAnsi="Times New Roman" w:cs="Times New Roman"/>
        </w:rPr>
        <w:t>ength</w:t>
      </w:r>
      <w:r w:rsidR="00224721" w:rsidRPr="00E82AF2">
        <w:rPr>
          <w:rFonts w:ascii="Times New Roman" w:hAnsi="Times New Roman" w:cs="Times New Roman"/>
        </w:rPr>
        <w:t xml:space="preserve"> and</w:t>
      </w:r>
      <w:r w:rsidRPr="00E82AF2">
        <w:rPr>
          <w:rFonts w:ascii="Times New Roman" w:hAnsi="Times New Roman" w:cs="Times New Roman"/>
        </w:rPr>
        <w:t xml:space="preserve"> width </w:t>
      </w:r>
      <w:r w:rsidR="00455026" w:rsidRPr="00E82AF2">
        <w:rPr>
          <w:rFonts w:ascii="Times New Roman" w:hAnsi="Times New Roman" w:cs="Times New Roman"/>
        </w:rPr>
        <w:t>of each interconnection are</w:t>
      </w:r>
      <w:r w:rsidRPr="00E82AF2">
        <w:rPr>
          <w:rFonts w:ascii="Times New Roman" w:hAnsi="Times New Roman" w:cs="Times New Roman"/>
        </w:rPr>
        <w:t xml:space="preserve"> ~8.26 µm</w:t>
      </w:r>
      <w:r w:rsidR="004E1ACD">
        <w:rPr>
          <w:rFonts w:ascii="Times New Roman" w:hAnsi="Times New Roman" w:cs="Times New Roman"/>
        </w:rPr>
        <w:t xml:space="preserve"> and</w:t>
      </w:r>
      <w:r w:rsidRPr="00E82AF2">
        <w:rPr>
          <w:rFonts w:ascii="Times New Roman" w:hAnsi="Times New Roman" w:cs="Times New Roman"/>
        </w:rPr>
        <w:t xml:space="preserve"> 30</w:t>
      </w:r>
      <w:r w:rsidR="004E1ACD">
        <w:rPr>
          <w:rFonts w:ascii="Times New Roman" w:hAnsi="Times New Roman" w:cs="Times New Roman"/>
        </w:rPr>
        <w:t>–</w:t>
      </w:r>
      <w:r w:rsidRPr="00E82AF2">
        <w:rPr>
          <w:rFonts w:ascii="Times New Roman" w:hAnsi="Times New Roman" w:cs="Times New Roman"/>
        </w:rPr>
        <w:t>60 µm</w:t>
      </w:r>
      <w:r w:rsidR="00455026" w:rsidRPr="00E82AF2">
        <w:rPr>
          <w:rFonts w:ascii="Times New Roman" w:hAnsi="Times New Roman" w:cs="Times New Roman"/>
        </w:rPr>
        <w:t>,</w:t>
      </w:r>
      <w:r w:rsidRPr="00E82AF2">
        <w:rPr>
          <w:rFonts w:ascii="Times New Roman" w:hAnsi="Times New Roman" w:cs="Times New Roman"/>
        </w:rPr>
        <w:t xml:space="preserve"> </w:t>
      </w:r>
      <w:r w:rsidR="00224721" w:rsidRPr="00E82AF2">
        <w:rPr>
          <w:rFonts w:ascii="Times New Roman" w:hAnsi="Times New Roman" w:cs="Times New Roman"/>
        </w:rPr>
        <w:t xml:space="preserve">respectively, </w:t>
      </w:r>
      <w:r w:rsidR="004E1ACD">
        <w:rPr>
          <w:rFonts w:ascii="Times New Roman" w:hAnsi="Times New Roman" w:cs="Times New Roman"/>
        </w:rPr>
        <w:t>and</w:t>
      </w:r>
      <w:r w:rsidR="004E1ACD" w:rsidRPr="00E82AF2">
        <w:rPr>
          <w:rFonts w:ascii="Times New Roman" w:hAnsi="Times New Roman" w:cs="Times New Roman"/>
        </w:rPr>
        <w:t xml:space="preserve"> </w:t>
      </w:r>
      <w:r w:rsidR="00224721" w:rsidRPr="00E82AF2">
        <w:rPr>
          <w:rFonts w:ascii="Times New Roman" w:hAnsi="Times New Roman" w:cs="Times New Roman"/>
        </w:rPr>
        <w:t>the thickness is</w:t>
      </w:r>
      <w:r w:rsidRPr="00E82AF2">
        <w:rPr>
          <w:rFonts w:ascii="Times New Roman" w:hAnsi="Times New Roman" w:cs="Times New Roman"/>
        </w:rPr>
        <w:t xml:space="preserve"> 200 nm. The </w:t>
      </w:r>
      <w:r w:rsidR="00224721" w:rsidRPr="00E82AF2">
        <w:rPr>
          <w:rFonts w:ascii="Times New Roman" w:hAnsi="Times New Roman" w:cs="Times New Roman"/>
        </w:rPr>
        <w:t>nearest-</w:t>
      </w:r>
      <w:r w:rsidRPr="00E82AF2">
        <w:rPr>
          <w:rFonts w:ascii="Times New Roman" w:hAnsi="Times New Roman" w:cs="Times New Roman"/>
        </w:rPr>
        <w:t xml:space="preserve">neighbor interconnections in the array </w:t>
      </w:r>
      <w:r w:rsidR="00455026" w:rsidRPr="00E82AF2">
        <w:rPr>
          <w:rFonts w:ascii="Times New Roman" w:hAnsi="Times New Roman" w:cs="Times New Roman"/>
        </w:rPr>
        <w:t>are</w:t>
      </w:r>
      <w:r w:rsidRPr="00E82AF2">
        <w:rPr>
          <w:rFonts w:ascii="Times New Roman" w:hAnsi="Times New Roman" w:cs="Times New Roman"/>
        </w:rPr>
        <w:t xml:space="preserve"> 30</w:t>
      </w:r>
      <w:r w:rsidR="004E1ACD">
        <w:rPr>
          <w:rFonts w:ascii="Times New Roman" w:hAnsi="Times New Roman" w:cs="Times New Roman"/>
        </w:rPr>
        <w:t>–</w:t>
      </w:r>
      <w:r w:rsidRPr="00E82AF2">
        <w:rPr>
          <w:rFonts w:ascii="Times New Roman" w:hAnsi="Times New Roman" w:cs="Times New Roman"/>
        </w:rPr>
        <w:t>60 µm</w:t>
      </w:r>
      <w:r w:rsidR="00455026" w:rsidRPr="00E82AF2">
        <w:rPr>
          <w:rFonts w:ascii="Times New Roman" w:hAnsi="Times New Roman" w:cs="Times New Roman"/>
        </w:rPr>
        <w:t xml:space="preserve"> apart</w:t>
      </w:r>
      <w:r w:rsidRPr="00E82AF2">
        <w:rPr>
          <w:rFonts w:ascii="Times New Roman" w:hAnsi="Times New Roman" w:cs="Times New Roman"/>
        </w:rPr>
        <w:t>. T</w:t>
      </w:r>
      <w:r w:rsidR="00455026" w:rsidRPr="00E82AF2">
        <w:rPr>
          <w:rFonts w:ascii="Times New Roman" w:hAnsi="Times New Roman" w:cs="Times New Roman"/>
        </w:rPr>
        <w:t xml:space="preserve">he surface </w:t>
      </w:r>
      <w:r w:rsidRPr="00E82AF2">
        <w:rPr>
          <w:rFonts w:ascii="Times New Roman" w:hAnsi="Times New Roman" w:cs="Times New Roman"/>
        </w:rPr>
        <w:t xml:space="preserve">of </w:t>
      </w:r>
      <w:r w:rsidR="00455026" w:rsidRPr="00E82AF2">
        <w:rPr>
          <w:rFonts w:ascii="Times New Roman" w:hAnsi="Times New Roman" w:cs="Times New Roman"/>
        </w:rPr>
        <w:t>each</w:t>
      </w:r>
      <w:r w:rsidRPr="00E82AF2">
        <w:rPr>
          <w:rFonts w:ascii="Times New Roman" w:hAnsi="Times New Roman" w:cs="Times New Roman"/>
        </w:rPr>
        <w:t xml:space="preserve"> interconnection </w:t>
      </w:r>
      <w:r w:rsidR="00455026" w:rsidRPr="00E82AF2">
        <w:rPr>
          <w:rFonts w:ascii="Times New Roman" w:hAnsi="Times New Roman" w:cs="Times New Roman"/>
        </w:rPr>
        <w:t>is</w:t>
      </w:r>
      <w:r w:rsidRPr="00E82AF2">
        <w:rPr>
          <w:rFonts w:ascii="Times New Roman" w:hAnsi="Times New Roman" w:cs="Times New Roman"/>
        </w:rPr>
        <w:t xml:space="preserve"> covered with &lt;1</w:t>
      </w:r>
      <w:r w:rsidR="00E3792F">
        <w:rPr>
          <w:rFonts w:ascii="Times New Roman" w:hAnsi="Times New Roman" w:cs="Times New Roman"/>
        </w:rPr>
        <w:t>-</w:t>
      </w:r>
      <w:r w:rsidRPr="00E82AF2">
        <w:rPr>
          <w:rFonts w:ascii="Times New Roman" w:hAnsi="Times New Roman" w:cs="Times New Roman"/>
        </w:rPr>
        <w:t xml:space="preserve">µm-thick </w:t>
      </w:r>
      <w:proofErr w:type="spellStart"/>
      <w:r w:rsidRPr="00E82AF2">
        <w:rPr>
          <w:rFonts w:ascii="Times New Roman" w:hAnsi="Times New Roman" w:cs="Times New Roman"/>
        </w:rPr>
        <w:t>parylene</w:t>
      </w:r>
      <w:proofErr w:type="spellEnd"/>
      <w:r w:rsidRPr="00E82AF2">
        <w:rPr>
          <w:rFonts w:ascii="Times New Roman" w:hAnsi="Times New Roman" w:cs="Times New Roman"/>
        </w:rPr>
        <w:t xml:space="preserve">-C. </w:t>
      </w:r>
      <w:r w:rsidR="004E1ACD">
        <w:rPr>
          <w:rFonts w:ascii="Times New Roman" w:hAnsi="Times New Roman" w:cs="Times New Roman"/>
        </w:rPr>
        <w:t>Underneath the</w:t>
      </w:r>
      <w:r w:rsidRPr="00E82AF2">
        <w:rPr>
          <w:rFonts w:ascii="Times New Roman" w:hAnsi="Times New Roman" w:cs="Times New Roman"/>
        </w:rPr>
        <w:t xml:space="preserve"> </w:t>
      </w:r>
      <w:r w:rsidR="00224721" w:rsidRPr="00E82AF2">
        <w:rPr>
          <w:rFonts w:ascii="Times New Roman" w:hAnsi="Times New Roman" w:cs="Times New Roman"/>
        </w:rPr>
        <w:t>platinum</w:t>
      </w:r>
      <w:r w:rsidR="009611C3">
        <w:rPr>
          <w:rFonts w:ascii="Times New Roman" w:hAnsi="Times New Roman" w:cs="Times New Roman"/>
        </w:rPr>
        <w:t>–</w:t>
      </w:r>
      <w:r w:rsidR="00224721" w:rsidRPr="00E82AF2">
        <w:rPr>
          <w:rFonts w:ascii="Times New Roman" w:hAnsi="Times New Roman" w:cs="Times New Roman"/>
        </w:rPr>
        <w:t>titanium</w:t>
      </w:r>
      <w:r w:rsidR="009611C3">
        <w:rPr>
          <w:rFonts w:ascii="Times New Roman" w:hAnsi="Times New Roman" w:cs="Times New Roman"/>
        </w:rPr>
        <w:t xml:space="preserve"> </w:t>
      </w:r>
      <w:r w:rsidRPr="00E82AF2">
        <w:rPr>
          <w:rFonts w:ascii="Times New Roman" w:hAnsi="Times New Roman" w:cs="Times New Roman"/>
        </w:rPr>
        <w:t xml:space="preserve">interconnections </w:t>
      </w:r>
      <w:r w:rsidR="00224721" w:rsidRPr="00E82AF2">
        <w:rPr>
          <w:rFonts w:ascii="Times New Roman" w:hAnsi="Times New Roman" w:cs="Times New Roman"/>
        </w:rPr>
        <w:t>is</w:t>
      </w:r>
      <w:r w:rsidRPr="00E82AF2">
        <w:rPr>
          <w:rFonts w:ascii="Times New Roman" w:hAnsi="Times New Roman" w:cs="Times New Roman"/>
        </w:rPr>
        <w:t xml:space="preserve"> </w:t>
      </w:r>
      <w:r w:rsidR="00224721" w:rsidRPr="00E82AF2">
        <w:rPr>
          <w:rFonts w:ascii="Times New Roman" w:hAnsi="Times New Roman" w:cs="Times New Roman"/>
        </w:rPr>
        <w:t>5-µm-thick silicon</w:t>
      </w:r>
      <w:r w:rsidR="004E1ACD">
        <w:rPr>
          <w:rFonts w:ascii="Times New Roman" w:hAnsi="Times New Roman" w:cs="Times New Roman"/>
        </w:rPr>
        <w:t xml:space="preserve"> </w:t>
      </w:r>
      <w:r w:rsidR="00224721" w:rsidRPr="00E82AF2">
        <w:rPr>
          <w:rFonts w:ascii="Times New Roman" w:hAnsi="Times New Roman" w:cs="Times New Roman"/>
        </w:rPr>
        <w:t>dioxide (b</w:t>
      </w:r>
      <w:r w:rsidRPr="00E82AF2">
        <w:rPr>
          <w:rFonts w:ascii="Times New Roman" w:hAnsi="Times New Roman" w:cs="Times New Roman"/>
        </w:rPr>
        <w:t>uried oxide</w:t>
      </w:r>
      <w:r w:rsidR="00224721" w:rsidRPr="00E82AF2">
        <w:rPr>
          <w:rFonts w:ascii="Times New Roman" w:hAnsi="Times New Roman" w:cs="Times New Roman"/>
        </w:rPr>
        <w:t xml:space="preserve"> of </w:t>
      </w:r>
      <w:r w:rsidR="00A34446" w:rsidRPr="00E82AF2">
        <w:rPr>
          <w:rFonts w:ascii="Times New Roman" w:hAnsi="Times New Roman" w:cs="Times New Roman"/>
        </w:rPr>
        <w:t xml:space="preserve">the </w:t>
      </w:r>
      <w:r w:rsidR="00224721" w:rsidRPr="00E82AF2">
        <w:rPr>
          <w:rFonts w:ascii="Times New Roman" w:hAnsi="Times New Roman" w:cs="Times New Roman"/>
        </w:rPr>
        <w:t>s</w:t>
      </w:r>
      <w:r w:rsidRPr="00E82AF2">
        <w:rPr>
          <w:rFonts w:ascii="Times New Roman" w:hAnsi="Times New Roman" w:cs="Times New Roman"/>
        </w:rPr>
        <w:t>ilicon</w:t>
      </w:r>
      <w:r w:rsidR="004E1ACD">
        <w:rPr>
          <w:rFonts w:ascii="Times New Roman" w:hAnsi="Times New Roman" w:cs="Times New Roman"/>
        </w:rPr>
        <w:t>-</w:t>
      </w:r>
      <w:r w:rsidRPr="00E82AF2">
        <w:rPr>
          <w:rFonts w:ascii="Times New Roman" w:hAnsi="Times New Roman" w:cs="Times New Roman"/>
        </w:rPr>
        <w:t>on</w:t>
      </w:r>
      <w:r w:rsidR="004E1ACD">
        <w:rPr>
          <w:rFonts w:ascii="Times New Roman" w:hAnsi="Times New Roman" w:cs="Times New Roman"/>
        </w:rPr>
        <w:t>-</w:t>
      </w:r>
      <w:r w:rsidRPr="00E82AF2">
        <w:rPr>
          <w:rFonts w:ascii="Times New Roman" w:hAnsi="Times New Roman" w:cs="Times New Roman"/>
        </w:rPr>
        <w:t>insulator substrate</w:t>
      </w:r>
      <w:r w:rsidR="00972C5E" w:rsidRPr="00E82AF2">
        <w:rPr>
          <w:rFonts w:ascii="Times New Roman" w:hAnsi="Times New Roman" w:cs="Times New Roman"/>
        </w:rPr>
        <w:t>)</w:t>
      </w:r>
      <w:r w:rsidRPr="00E82AF2">
        <w:rPr>
          <w:rFonts w:ascii="Times New Roman" w:hAnsi="Times New Roman" w:cs="Times New Roman"/>
        </w:rPr>
        <w:t>.</w:t>
      </w:r>
    </w:p>
    <w:p w14:paraId="206D61BF" w14:textId="77777777" w:rsidR="008326AB" w:rsidRPr="00E82AF2" w:rsidRDefault="008326AB" w:rsidP="008326AB">
      <w:pPr>
        <w:adjustRightInd w:val="0"/>
        <w:snapToGrid w:val="0"/>
        <w:spacing w:line="360" w:lineRule="auto"/>
        <w:rPr>
          <w:szCs w:val="21"/>
        </w:rPr>
      </w:pPr>
    </w:p>
    <w:p w14:paraId="1F4BA85E" w14:textId="77777777" w:rsidR="008326AB" w:rsidRPr="00E82AF2" w:rsidRDefault="008326AB" w:rsidP="008326AB">
      <w:pPr>
        <w:adjustRightInd w:val="0"/>
        <w:snapToGrid w:val="0"/>
        <w:spacing w:line="360" w:lineRule="auto"/>
        <w:rPr>
          <w:szCs w:val="21"/>
        </w:rPr>
      </w:pPr>
    </w:p>
    <w:p w14:paraId="49A818E0" w14:textId="3529D216" w:rsidR="008326AB" w:rsidRPr="00E82AF2" w:rsidRDefault="008326AB" w:rsidP="008326AB">
      <w:pPr>
        <w:adjustRightInd w:val="0"/>
        <w:snapToGrid w:val="0"/>
        <w:spacing w:line="360" w:lineRule="auto"/>
      </w:pPr>
      <w:r w:rsidRPr="00E82AF2">
        <w:rPr>
          <w:rFonts w:ascii="Arial" w:hAnsi="Arial" w:cs="Arial"/>
          <w:b/>
        </w:rPr>
        <w:t>Intracellular recording via a glass pipette</w:t>
      </w:r>
      <w:r w:rsidRPr="00E82AF2">
        <w:rPr>
          <w:szCs w:val="21"/>
        </w:rPr>
        <w:t xml:space="preserve"> </w:t>
      </w:r>
    </w:p>
    <w:p w14:paraId="50CF2144" w14:textId="770B1191" w:rsidR="008326AB" w:rsidRDefault="008326AB" w:rsidP="008326AB">
      <w:pPr>
        <w:adjustRightInd w:val="0"/>
        <w:snapToGrid w:val="0"/>
        <w:spacing w:line="360" w:lineRule="auto"/>
        <w:rPr>
          <w:rFonts w:ascii="Times" w:hAnsi="Times"/>
        </w:rPr>
      </w:pPr>
      <w:r w:rsidRPr="00E82AF2">
        <w:rPr>
          <w:rFonts w:ascii="Times" w:hAnsi="Times"/>
        </w:rPr>
        <w:tab/>
      </w:r>
      <w:r w:rsidR="00224721" w:rsidRPr="00E82AF2">
        <w:rPr>
          <w:rFonts w:ascii="Times" w:hAnsi="Times"/>
        </w:rPr>
        <w:t xml:space="preserve">We also </w:t>
      </w:r>
      <w:r w:rsidRPr="00E82AF2">
        <w:rPr>
          <w:rFonts w:ascii="Times" w:hAnsi="Times"/>
        </w:rPr>
        <w:t>confirm</w:t>
      </w:r>
      <w:r w:rsidR="00224721" w:rsidRPr="00E82AF2">
        <w:rPr>
          <w:rFonts w:ascii="Times" w:hAnsi="Times"/>
        </w:rPr>
        <w:t>ed</w:t>
      </w:r>
      <w:r w:rsidRPr="00E82AF2">
        <w:rPr>
          <w:rFonts w:ascii="Times" w:hAnsi="Times"/>
        </w:rPr>
        <w:t xml:space="preserve"> resting</w:t>
      </w:r>
      <w:r w:rsidR="00224721" w:rsidRPr="00E82AF2">
        <w:rPr>
          <w:rFonts w:ascii="Times" w:hAnsi="Times"/>
        </w:rPr>
        <w:t xml:space="preserve"> </w:t>
      </w:r>
      <w:r w:rsidR="00972C5E" w:rsidRPr="00E82AF2">
        <w:rPr>
          <w:rFonts w:ascii="Times" w:hAnsi="Times"/>
        </w:rPr>
        <w:t xml:space="preserve">membrane </w:t>
      </w:r>
      <w:r w:rsidRPr="00E82AF2">
        <w:rPr>
          <w:rFonts w:ascii="Times" w:hAnsi="Times"/>
        </w:rPr>
        <w:t>potential</w:t>
      </w:r>
      <w:r w:rsidR="00972C5E" w:rsidRPr="00E82AF2">
        <w:rPr>
          <w:rFonts w:ascii="Times" w:hAnsi="Times"/>
        </w:rPr>
        <w:t>–induced</w:t>
      </w:r>
      <w:r w:rsidR="00224721" w:rsidRPr="00E82AF2">
        <w:rPr>
          <w:rFonts w:ascii="Times" w:hAnsi="Times"/>
        </w:rPr>
        <w:t xml:space="preserve"> </w:t>
      </w:r>
      <w:r w:rsidR="00972C5E" w:rsidRPr="00E82AF2">
        <w:rPr>
          <w:rFonts w:ascii="Times" w:hAnsi="Times"/>
        </w:rPr>
        <w:t xml:space="preserve">voltage changes by </w:t>
      </w:r>
      <w:r w:rsidR="00523C5D">
        <w:rPr>
          <w:rFonts w:ascii="Times" w:hAnsi="Times"/>
        </w:rPr>
        <w:t>introducing</w:t>
      </w:r>
      <w:r w:rsidR="00523C5D" w:rsidRPr="00E82AF2">
        <w:rPr>
          <w:rFonts w:ascii="Times" w:hAnsi="Times"/>
        </w:rPr>
        <w:t xml:space="preserve"> </w:t>
      </w:r>
      <w:r w:rsidR="00972C5E" w:rsidRPr="00E82AF2">
        <w:rPr>
          <w:rFonts w:ascii="Times" w:hAnsi="Times"/>
        </w:rPr>
        <w:t xml:space="preserve">a </w:t>
      </w:r>
      <w:r w:rsidRPr="00E82AF2">
        <w:rPr>
          <w:rFonts w:ascii="Times" w:hAnsi="Times"/>
        </w:rPr>
        <w:t xml:space="preserve">glass pipette into cells. </w:t>
      </w:r>
      <w:r w:rsidR="007E26CF" w:rsidRPr="00E82AF2">
        <w:rPr>
          <w:rFonts w:ascii="Times" w:hAnsi="Times"/>
        </w:rPr>
        <w:t>Fig</w:t>
      </w:r>
      <w:r w:rsidR="007E26CF">
        <w:rPr>
          <w:rFonts w:ascii="Times" w:hAnsi="Times"/>
        </w:rPr>
        <w:t>.</w:t>
      </w:r>
      <w:r w:rsidR="007E26CF" w:rsidRPr="00E82AF2">
        <w:rPr>
          <w:rFonts w:ascii="Times" w:hAnsi="Times"/>
        </w:rPr>
        <w:t xml:space="preserve"> </w:t>
      </w:r>
      <w:r w:rsidRPr="00E82AF2">
        <w:rPr>
          <w:rFonts w:ascii="Times" w:hAnsi="Times"/>
        </w:rPr>
        <w:t xml:space="preserve">S3a </w:t>
      </w:r>
      <w:r w:rsidR="00523C5D">
        <w:rPr>
          <w:rFonts w:ascii="Times" w:hAnsi="Times"/>
        </w:rPr>
        <w:t xml:space="preserve">shows </w:t>
      </w:r>
      <w:r w:rsidRPr="00E82AF2">
        <w:rPr>
          <w:rFonts w:ascii="Times" w:hAnsi="Times"/>
        </w:rPr>
        <w:t>the SEM image of the glass pipette</w:t>
      </w:r>
      <w:r w:rsidR="00523C5D">
        <w:rPr>
          <w:rFonts w:ascii="Times" w:hAnsi="Times"/>
        </w:rPr>
        <w:t>, which had a</w:t>
      </w:r>
      <w:r w:rsidR="00972C5E" w:rsidRPr="00E82AF2">
        <w:rPr>
          <w:rFonts w:ascii="Times" w:hAnsi="Times"/>
        </w:rPr>
        <w:t xml:space="preserve"> tip diameter of ~800 nm</w:t>
      </w:r>
      <w:r w:rsidRPr="00E82AF2">
        <w:rPr>
          <w:rFonts w:ascii="Times" w:hAnsi="Times"/>
        </w:rPr>
        <w:t xml:space="preserve">. </w:t>
      </w:r>
      <w:r w:rsidR="00D30CB3" w:rsidRPr="00E82AF2">
        <w:rPr>
          <w:rFonts w:ascii="Times" w:hAnsi="Times"/>
        </w:rPr>
        <w:t xml:space="preserve">The recording system (amplifier and data acquisition system) </w:t>
      </w:r>
      <w:r w:rsidR="007E26CF">
        <w:rPr>
          <w:rFonts w:ascii="Times" w:hAnsi="Times"/>
        </w:rPr>
        <w:t>was</w:t>
      </w:r>
      <w:r w:rsidR="00D30CB3" w:rsidRPr="00E82AF2">
        <w:rPr>
          <w:rFonts w:ascii="Times" w:hAnsi="Times"/>
        </w:rPr>
        <w:t xml:space="preserve"> </w:t>
      </w:r>
      <w:r w:rsidR="00523C5D">
        <w:rPr>
          <w:rFonts w:ascii="Times" w:hAnsi="Times"/>
        </w:rPr>
        <w:t xml:space="preserve">the </w:t>
      </w:r>
      <w:r w:rsidR="00D30CB3" w:rsidRPr="00E82AF2">
        <w:rPr>
          <w:rFonts w:ascii="Times" w:hAnsi="Times"/>
        </w:rPr>
        <w:t>same as those used for NTE devices (</w:t>
      </w:r>
      <w:r w:rsidR="007E26CF">
        <w:rPr>
          <w:rFonts w:ascii="Times" w:hAnsi="Times"/>
        </w:rPr>
        <w:t xml:space="preserve">see </w:t>
      </w:r>
      <w:r w:rsidR="00DE0966">
        <w:rPr>
          <w:rFonts w:ascii="Times" w:hAnsi="Times"/>
        </w:rPr>
        <w:t>“</w:t>
      </w:r>
      <w:r w:rsidR="007E26CF">
        <w:rPr>
          <w:rFonts w:ascii="Times" w:hAnsi="Times"/>
        </w:rPr>
        <w:t xml:space="preserve">2.4 </w:t>
      </w:r>
      <w:r w:rsidR="00DE0966" w:rsidRPr="00630C8C">
        <w:rPr>
          <w:rFonts w:ascii="Times" w:hAnsi="Times"/>
          <w:i/>
        </w:rPr>
        <w:t>In vivo</w:t>
      </w:r>
      <w:r w:rsidR="00DE0966">
        <w:rPr>
          <w:rFonts w:ascii="Times" w:hAnsi="Times"/>
        </w:rPr>
        <w:t xml:space="preserve"> recordings”, in Methods</w:t>
      </w:r>
      <w:r w:rsidR="00D30CB3" w:rsidRPr="00E82AF2">
        <w:rPr>
          <w:rFonts w:ascii="Times" w:hAnsi="Times"/>
        </w:rPr>
        <w:t xml:space="preserve">). </w:t>
      </w:r>
      <w:r w:rsidRPr="00E82AF2">
        <w:rPr>
          <w:rFonts w:ascii="Times" w:hAnsi="Times"/>
        </w:rPr>
        <w:t xml:space="preserve">The glass pipette was placed on exposed primary somatosensory cortex (S1B) of </w:t>
      </w:r>
      <w:r w:rsidR="00972C5E" w:rsidRPr="00E82AF2">
        <w:rPr>
          <w:rFonts w:ascii="Times" w:hAnsi="Times"/>
        </w:rPr>
        <w:t>a</w:t>
      </w:r>
      <w:r w:rsidRPr="00E82AF2">
        <w:rPr>
          <w:rFonts w:ascii="Times" w:hAnsi="Times"/>
        </w:rPr>
        <w:t xml:space="preserve"> mouse, and then penetrated the brain tissue (</w:t>
      </w:r>
      <w:r w:rsidR="00DE0966" w:rsidRPr="00E82AF2">
        <w:rPr>
          <w:rFonts w:ascii="Times" w:hAnsi="Times"/>
        </w:rPr>
        <w:t>Fig</w:t>
      </w:r>
      <w:r w:rsidR="00DE0966">
        <w:rPr>
          <w:rFonts w:ascii="Times" w:hAnsi="Times"/>
        </w:rPr>
        <w:t>.</w:t>
      </w:r>
      <w:r w:rsidR="00DE0966" w:rsidRPr="00E82AF2">
        <w:rPr>
          <w:rFonts w:ascii="Times" w:hAnsi="Times"/>
        </w:rPr>
        <w:t xml:space="preserve"> </w:t>
      </w:r>
      <w:r w:rsidRPr="00E82AF2">
        <w:rPr>
          <w:rFonts w:ascii="Times" w:hAnsi="Times"/>
        </w:rPr>
        <w:t xml:space="preserve">S3b). </w:t>
      </w:r>
      <w:r w:rsidR="00523C5D">
        <w:rPr>
          <w:rFonts w:ascii="Times" w:hAnsi="Times"/>
        </w:rPr>
        <w:t>Potential changes of</w:t>
      </w:r>
      <w:r w:rsidR="00523C5D" w:rsidRPr="00E82AF2">
        <w:rPr>
          <w:rFonts w:ascii="Times" w:hAnsi="Times"/>
        </w:rPr>
        <w:t xml:space="preserve"> </w:t>
      </w:r>
      <w:r w:rsidRPr="00E82AF2">
        <w:rPr>
          <w:rFonts w:ascii="Times" w:hAnsi="Times"/>
        </w:rPr>
        <w:t>~50 mV were observed after glass pipette penetration (</w:t>
      </w:r>
      <w:r w:rsidR="00D30CB3" w:rsidRPr="00630C8C">
        <w:rPr>
          <w:rFonts w:ascii="Times" w:hAnsi="Times"/>
        </w:rPr>
        <w:t xml:space="preserve">four </w:t>
      </w:r>
      <w:r w:rsidRPr="00630C8C">
        <w:rPr>
          <w:rFonts w:ascii="Times" w:hAnsi="Times"/>
        </w:rPr>
        <w:t>trial</w:t>
      </w:r>
      <w:r w:rsidR="00D30CB3" w:rsidRPr="00630C8C">
        <w:rPr>
          <w:rFonts w:ascii="Times" w:hAnsi="Times"/>
        </w:rPr>
        <w:t>s</w:t>
      </w:r>
      <w:r w:rsidRPr="00E82AF2">
        <w:rPr>
          <w:rFonts w:ascii="Times" w:hAnsi="Times"/>
        </w:rPr>
        <w:t>) (Figure S3c).</w:t>
      </w:r>
    </w:p>
    <w:p w14:paraId="744AF0E8" w14:textId="42CC1F7C" w:rsidR="001A6642" w:rsidRDefault="001A6642" w:rsidP="008326AB">
      <w:pPr>
        <w:adjustRightInd w:val="0"/>
        <w:snapToGrid w:val="0"/>
        <w:spacing w:line="360" w:lineRule="auto"/>
        <w:rPr>
          <w:rFonts w:ascii="Times" w:hAnsi="Times"/>
        </w:rPr>
      </w:pPr>
      <w:r>
        <w:rPr>
          <w:rFonts w:ascii="Times" w:hAnsi="Times"/>
        </w:rPr>
        <w:br w:type="page"/>
      </w:r>
    </w:p>
    <w:p w14:paraId="68260B57" w14:textId="1D2A247C" w:rsidR="001A6642" w:rsidRDefault="002C346C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2BA3A8" wp14:editId="5FA37771">
            <wp:extent cx="5613400" cy="1535430"/>
            <wp:effectExtent l="0" t="0" r="0" b="0"/>
            <wp:docPr id="2" name="図 2" descr="Macintosh HD:Users:YoshihiroKubota:Desktop:21070915_submit:SI: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oshihiroKubota:Desktop:21070915_submit:SI:S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DEAFD" w14:textId="00EE57C0" w:rsidR="001A6642" w:rsidRDefault="00A53C8B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1A6642">
        <w:rPr>
          <w:rFonts w:ascii="Times New Roman" w:hAnsi="Times New Roman" w:cs="Times New Roman"/>
        </w:rPr>
        <w:t>S1</w:t>
      </w:r>
    </w:p>
    <w:p w14:paraId="5D7CB257" w14:textId="77777777" w:rsidR="001A6642" w:rsidRDefault="001A6642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D2A9EC" w14:textId="3FA24677" w:rsidR="001A6642" w:rsidRDefault="002C346C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002D6D" wp14:editId="17454D2E">
            <wp:extent cx="5613400" cy="5072380"/>
            <wp:effectExtent l="0" t="0" r="0" b="7620"/>
            <wp:docPr id="3" name="図 3" descr="Macintosh HD:Users:YoshihiroKubota:Desktop:21070915_submit:SI: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oshihiroKubota:Desktop:21070915_submit:SI:S2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6EF2" w14:textId="52A91EF1" w:rsidR="001A6642" w:rsidRDefault="00A53C8B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1A6642">
        <w:rPr>
          <w:rFonts w:ascii="Times New Roman" w:hAnsi="Times New Roman" w:cs="Times New Roman"/>
        </w:rPr>
        <w:t>S2</w:t>
      </w:r>
    </w:p>
    <w:p w14:paraId="4B25F3D5" w14:textId="77777777" w:rsidR="001A6642" w:rsidRDefault="001A6642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081BE2" w14:textId="40F809AD" w:rsidR="001A6642" w:rsidRDefault="002C346C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D7C652" wp14:editId="3E7A2773">
            <wp:extent cx="5613400" cy="4431665"/>
            <wp:effectExtent l="0" t="0" r="0" b="0"/>
            <wp:docPr id="4" name="図 4" descr="Macintosh HD:Users:YoshihiroKubota:Desktop:21070915_submit:SI:S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oshihiroKubota:Desktop:21070915_submit:SI:S3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56FC" w14:textId="3D14D440" w:rsidR="001A6642" w:rsidRPr="00E82AF2" w:rsidRDefault="00A53C8B" w:rsidP="001A664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1A6642">
        <w:rPr>
          <w:rFonts w:ascii="Times New Roman" w:hAnsi="Times New Roman" w:cs="Times New Roman"/>
        </w:rPr>
        <w:t>S3</w:t>
      </w:r>
    </w:p>
    <w:p w14:paraId="2BE0BFAD" w14:textId="77777777" w:rsidR="001A6642" w:rsidRPr="00E82AF2" w:rsidRDefault="001A6642" w:rsidP="008326AB">
      <w:pPr>
        <w:adjustRightInd w:val="0"/>
        <w:snapToGrid w:val="0"/>
        <w:spacing w:line="360" w:lineRule="auto"/>
        <w:rPr>
          <w:rFonts w:ascii="Times" w:hAnsi="Times"/>
        </w:rPr>
      </w:pPr>
    </w:p>
    <w:p w14:paraId="543E792D" w14:textId="77777777" w:rsidR="008326AB" w:rsidRPr="00E82AF2" w:rsidRDefault="008326AB" w:rsidP="00CA560F">
      <w:pPr>
        <w:spacing w:line="360" w:lineRule="auto"/>
        <w:rPr>
          <w:rFonts w:ascii="Times New Roman" w:hAnsi="Times New Roman" w:cs="Times New Roman"/>
        </w:rPr>
      </w:pPr>
    </w:p>
    <w:sectPr w:rsidR="008326AB" w:rsidRPr="00E82AF2" w:rsidSect="00630A34">
      <w:footerReference w:type="even" r:id="rId11"/>
      <w:footerReference w:type="default" r:id="rId12"/>
      <w:pgSz w:w="12240" w:h="15840"/>
      <w:pgMar w:top="1985" w:right="1701" w:bottom="1701" w:left="1701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4FE7A" w14:textId="77777777" w:rsidR="00DE60F8" w:rsidRDefault="00DE60F8" w:rsidP="00791F6A">
      <w:r>
        <w:separator/>
      </w:r>
    </w:p>
  </w:endnote>
  <w:endnote w:type="continuationSeparator" w:id="0">
    <w:p w14:paraId="72ADBC7F" w14:textId="77777777" w:rsidR="00DE60F8" w:rsidRDefault="00DE60F8" w:rsidP="00791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FDA51" w14:textId="77777777" w:rsidR="00DE60F8" w:rsidRDefault="00DE60F8" w:rsidP="00791F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7C73988" w14:textId="77777777" w:rsidR="00DE60F8" w:rsidRDefault="00DE60F8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88849" w14:textId="430959ED" w:rsidR="00DE60F8" w:rsidRDefault="00DE60F8" w:rsidP="00791F6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5FAD">
      <w:rPr>
        <w:rStyle w:val="a5"/>
        <w:noProof/>
      </w:rPr>
      <w:t>5</w:t>
    </w:r>
    <w:r>
      <w:rPr>
        <w:rStyle w:val="a5"/>
      </w:rPr>
      <w:fldChar w:fldCharType="end"/>
    </w:r>
  </w:p>
  <w:p w14:paraId="22E133B6" w14:textId="77777777" w:rsidR="00DE60F8" w:rsidRDefault="00DE60F8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7C4AD" w14:textId="77777777" w:rsidR="00DE60F8" w:rsidRDefault="00DE60F8" w:rsidP="00791F6A">
      <w:r>
        <w:separator/>
      </w:r>
    </w:p>
  </w:footnote>
  <w:footnote w:type="continuationSeparator" w:id="0">
    <w:p w14:paraId="0A6327C5" w14:textId="77777777" w:rsidR="00DE60F8" w:rsidRDefault="00DE60F8" w:rsidP="00791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C349F"/>
    <w:multiLevelType w:val="hybridMultilevel"/>
    <w:tmpl w:val="04DA6508"/>
    <w:lvl w:ilvl="0" w:tplc="D15E9506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removeDateAndTime/>
  <w:doNotDisplayPageBoundaries/>
  <w:bordersDoNotSurroundHeader/>
  <w:bordersDoNotSurroundFooter/>
  <w:proofState w:spelling="clean" w:grammar="clean"/>
  <w:trackRevisions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703"/>
    <w:rsid w:val="00000469"/>
    <w:rsid w:val="0000155A"/>
    <w:rsid w:val="0002126F"/>
    <w:rsid w:val="000222D3"/>
    <w:rsid w:val="00027669"/>
    <w:rsid w:val="00027FB7"/>
    <w:rsid w:val="00040D3D"/>
    <w:rsid w:val="000413E0"/>
    <w:rsid w:val="00043096"/>
    <w:rsid w:val="00045988"/>
    <w:rsid w:val="00047D2F"/>
    <w:rsid w:val="00052A1C"/>
    <w:rsid w:val="0005303C"/>
    <w:rsid w:val="00054A50"/>
    <w:rsid w:val="0007146E"/>
    <w:rsid w:val="00075197"/>
    <w:rsid w:val="000752DB"/>
    <w:rsid w:val="00082639"/>
    <w:rsid w:val="0008683C"/>
    <w:rsid w:val="00087606"/>
    <w:rsid w:val="000905C8"/>
    <w:rsid w:val="00091112"/>
    <w:rsid w:val="00093087"/>
    <w:rsid w:val="000A3B78"/>
    <w:rsid w:val="000B6945"/>
    <w:rsid w:val="000C4203"/>
    <w:rsid w:val="000E55C3"/>
    <w:rsid w:val="000E6A36"/>
    <w:rsid w:val="00106BE4"/>
    <w:rsid w:val="00106BF3"/>
    <w:rsid w:val="00107B99"/>
    <w:rsid w:val="001111D6"/>
    <w:rsid w:val="00111EB9"/>
    <w:rsid w:val="00113AC9"/>
    <w:rsid w:val="001148CC"/>
    <w:rsid w:val="00116F78"/>
    <w:rsid w:val="0011797C"/>
    <w:rsid w:val="00122185"/>
    <w:rsid w:val="00127205"/>
    <w:rsid w:val="00130688"/>
    <w:rsid w:val="0013285F"/>
    <w:rsid w:val="0013465D"/>
    <w:rsid w:val="001363BC"/>
    <w:rsid w:val="00150BF6"/>
    <w:rsid w:val="0015445D"/>
    <w:rsid w:val="00160366"/>
    <w:rsid w:val="001604ED"/>
    <w:rsid w:val="00163E0D"/>
    <w:rsid w:val="00165879"/>
    <w:rsid w:val="00165D8B"/>
    <w:rsid w:val="00172235"/>
    <w:rsid w:val="001733C9"/>
    <w:rsid w:val="00176CFE"/>
    <w:rsid w:val="001834A0"/>
    <w:rsid w:val="00186085"/>
    <w:rsid w:val="00196824"/>
    <w:rsid w:val="001A1C34"/>
    <w:rsid w:val="001A6642"/>
    <w:rsid w:val="001A6853"/>
    <w:rsid w:val="001A6BE6"/>
    <w:rsid w:val="001B15A8"/>
    <w:rsid w:val="001B41D4"/>
    <w:rsid w:val="001B4E98"/>
    <w:rsid w:val="001B6728"/>
    <w:rsid w:val="001C7EB5"/>
    <w:rsid w:val="001D7D12"/>
    <w:rsid w:val="001E2278"/>
    <w:rsid w:val="001F19A2"/>
    <w:rsid w:val="001F48D7"/>
    <w:rsid w:val="0020187C"/>
    <w:rsid w:val="00220790"/>
    <w:rsid w:val="00221614"/>
    <w:rsid w:val="00224415"/>
    <w:rsid w:val="00224721"/>
    <w:rsid w:val="00226474"/>
    <w:rsid w:val="00227EFA"/>
    <w:rsid w:val="00231B13"/>
    <w:rsid w:val="0023218E"/>
    <w:rsid w:val="002332DD"/>
    <w:rsid w:val="002339CC"/>
    <w:rsid w:val="00235AF4"/>
    <w:rsid w:val="00244426"/>
    <w:rsid w:val="0024525F"/>
    <w:rsid w:val="00250AFE"/>
    <w:rsid w:val="002620D8"/>
    <w:rsid w:val="00270EE4"/>
    <w:rsid w:val="002731AF"/>
    <w:rsid w:val="00277638"/>
    <w:rsid w:val="00280280"/>
    <w:rsid w:val="00290F36"/>
    <w:rsid w:val="00291256"/>
    <w:rsid w:val="002A2733"/>
    <w:rsid w:val="002A3AFC"/>
    <w:rsid w:val="002B7E44"/>
    <w:rsid w:val="002C2571"/>
    <w:rsid w:val="002C346C"/>
    <w:rsid w:val="002D14B8"/>
    <w:rsid w:val="002D4466"/>
    <w:rsid w:val="002D5F15"/>
    <w:rsid w:val="002E20DC"/>
    <w:rsid w:val="002E4F93"/>
    <w:rsid w:val="002F73CA"/>
    <w:rsid w:val="00300959"/>
    <w:rsid w:val="00300FF0"/>
    <w:rsid w:val="00301AF1"/>
    <w:rsid w:val="00302D24"/>
    <w:rsid w:val="00305FAD"/>
    <w:rsid w:val="00306C2F"/>
    <w:rsid w:val="00311A9E"/>
    <w:rsid w:val="00313C67"/>
    <w:rsid w:val="003167D8"/>
    <w:rsid w:val="00316BB7"/>
    <w:rsid w:val="00321C74"/>
    <w:rsid w:val="00321C93"/>
    <w:rsid w:val="0032368F"/>
    <w:rsid w:val="003264D7"/>
    <w:rsid w:val="00342715"/>
    <w:rsid w:val="00347C16"/>
    <w:rsid w:val="0035216E"/>
    <w:rsid w:val="0035780F"/>
    <w:rsid w:val="00361EB2"/>
    <w:rsid w:val="0036416E"/>
    <w:rsid w:val="00383401"/>
    <w:rsid w:val="00387B67"/>
    <w:rsid w:val="003917AC"/>
    <w:rsid w:val="00393CDC"/>
    <w:rsid w:val="003A1987"/>
    <w:rsid w:val="003A1DF2"/>
    <w:rsid w:val="003A3737"/>
    <w:rsid w:val="003A4977"/>
    <w:rsid w:val="003A5198"/>
    <w:rsid w:val="003B0976"/>
    <w:rsid w:val="003B1A0D"/>
    <w:rsid w:val="003B30DF"/>
    <w:rsid w:val="003C6D03"/>
    <w:rsid w:val="003E4D15"/>
    <w:rsid w:val="003F61C9"/>
    <w:rsid w:val="00402653"/>
    <w:rsid w:val="00403EA3"/>
    <w:rsid w:val="00416361"/>
    <w:rsid w:val="00417347"/>
    <w:rsid w:val="004302D0"/>
    <w:rsid w:val="00431387"/>
    <w:rsid w:val="00432D66"/>
    <w:rsid w:val="00433A58"/>
    <w:rsid w:val="0043770C"/>
    <w:rsid w:val="004400DD"/>
    <w:rsid w:val="004402D3"/>
    <w:rsid w:val="00440FE1"/>
    <w:rsid w:val="0044249B"/>
    <w:rsid w:val="004426E9"/>
    <w:rsid w:val="00445E76"/>
    <w:rsid w:val="00445F85"/>
    <w:rsid w:val="00452B09"/>
    <w:rsid w:val="00452F37"/>
    <w:rsid w:val="00455026"/>
    <w:rsid w:val="0045625A"/>
    <w:rsid w:val="00456DC9"/>
    <w:rsid w:val="00464A12"/>
    <w:rsid w:val="00466A95"/>
    <w:rsid w:val="00486283"/>
    <w:rsid w:val="00486BB3"/>
    <w:rsid w:val="004A78BB"/>
    <w:rsid w:val="004B044D"/>
    <w:rsid w:val="004B36DA"/>
    <w:rsid w:val="004B5E12"/>
    <w:rsid w:val="004B7F57"/>
    <w:rsid w:val="004C0686"/>
    <w:rsid w:val="004D5AE0"/>
    <w:rsid w:val="004D6A46"/>
    <w:rsid w:val="004E1ACD"/>
    <w:rsid w:val="004E5685"/>
    <w:rsid w:val="004F16AE"/>
    <w:rsid w:val="004F7535"/>
    <w:rsid w:val="005009B3"/>
    <w:rsid w:val="005033AC"/>
    <w:rsid w:val="00513EFD"/>
    <w:rsid w:val="00514BBE"/>
    <w:rsid w:val="005164D1"/>
    <w:rsid w:val="00517D17"/>
    <w:rsid w:val="00521A5A"/>
    <w:rsid w:val="00523C5D"/>
    <w:rsid w:val="00532330"/>
    <w:rsid w:val="00535A27"/>
    <w:rsid w:val="00537B2B"/>
    <w:rsid w:val="00542478"/>
    <w:rsid w:val="0054290F"/>
    <w:rsid w:val="00550D09"/>
    <w:rsid w:val="00550E0A"/>
    <w:rsid w:val="005547B2"/>
    <w:rsid w:val="00563276"/>
    <w:rsid w:val="00566DA4"/>
    <w:rsid w:val="005708CC"/>
    <w:rsid w:val="00571377"/>
    <w:rsid w:val="00571BFA"/>
    <w:rsid w:val="005843C3"/>
    <w:rsid w:val="005846BD"/>
    <w:rsid w:val="00593F62"/>
    <w:rsid w:val="00594DBD"/>
    <w:rsid w:val="005A4F46"/>
    <w:rsid w:val="005B3DFF"/>
    <w:rsid w:val="005B7E9B"/>
    <w:rsid w:val="005C0690"/>
    <w:rsid w:val="005C4ABF"/>
    <w:rsid w:val="005C640B"/>
    <w:rsid w:val="005C6A3F"/>
    <w:rsid w:val="005D08D5"/>
    <w:rsid w:val="005D24CA"/>
    <w:rsid w:val="005D5A44"/>
    <w:rsid w:val="005D7183"/>
    <w:rsid w:val="005E1C7C"/>
    <w:rsid w:val="005E2622"/>
    <w:rsid w:val="005E4307"/>
    <w:rsid w:val="005F0C80"/>
    <w:rsid w:val="00602D56"/>
    <w:rsid w:val="006042F7"/>
    <w:rsid w:val="0060479E"/>
    <w:rsid w:val="00604B93"/>
    <w:rsid w:val="006110D5"/>
    <w:rsid w:val="006141CC"/>
    <w:rsid w:val="00630A34"/>
    <w:rsid w:val="00630C8C"/>
    <w:rsid w:val="0063472B"/>
    <w:rsid w:val="00635F61"/>
    <w:rsid w:val="00641203"/>
    <w:rsid w:val="0064506A"/>
    <w:rsid w:val="00646CEB"/>
    <w:rsid w:val="00661E7E"/>
    <w:rsid w:val="00670716"/>
    <w:rsid w:val="0067424D"/>
    <w:rsid w:val="00676661"/>
    <w:rsid w:val="0069266A"/>
    <w:rsid w:val="00693764"/>
    <w:rsid w:val="00695EA3"/>
    <w:rsid w:val="006A1F22"/>
    <w:rsid w:val="006C0C77"/>
    <w:rsid w:val="006C0EEE"/>
    <w:rsid w:val="006C53D2"/>
    <w:rsid w:val="006E1858"/>
    <w:rsid w:val="006E32B6"/>
    <w:rsid w:val="006F44D7"/>
    <w:rsid w:val="006F7B56"/>
    <w:rsid w:val="0070091F"/>
    <w:rsid w:val="00702505"/>
    <w:rsid w:val="0070624F"/>
    <w:rsid w:val="00707D11"/>
    <w:rsid w:val="00711CD9"/>
    <w:rsid w:val="00713031"/>
    <w:rsid w:val="00722BFC"/>
    <w:rsid w:val="00723EF4"/>
    <w:rsid w:val="00724E42"/>
    <w:rsid w:val="00726EC4"/>
    <w:rsid w:val="0072717E"/>
    <w:rsid w:val="00727A37"/>
    <w:rsid w:val="0073629E"/>
    <w:rsid w:val="00745CC4"/>
    <w:rsid w:val="00754715"/>
    <w:rsid w:val="00755389"/>
    <w:rsid w:val="007561E6"/>
    <w:rsid w:val="00762D31"/>
    <w:rsid w:val="00762D81"/>
    <w:rsid w:val="007653DF"/>
    <w:rsid w:val="00767CDE"/>
    <w:rsid w:val="00771B55"/>
    <w:rsid w:val="00773DAF"/>
    <w:rsid w:val="007746DA"/>
    <w:rsid w:val="00776CB4"/>
    <w:rsid w:val="00791F6A"/>
    <w:rsid w:val="007A2974"/>
    <w:rsid w:val="007A2DEB"/>
    <w:rsid w:val="007A6B81"/>
    <w:rsid w:val="007A70FA"/>
    <w:rsid w:val="007B2E9C"/>
    <w:rsid w:val="007B3E46"/>
    <w:rsid w:val="007B69C6"/>
    <w:rsid w:val="007B6A09"/>
    <w:rsid w:val="007C1667"/>
    <w:rsid w:val="007C1887"/>
    <w:rsid w:val="007C1B45"/>
    <w:rsid w:val="007C2F81"/>
    <w:rsid w:val="007C5A28"/>
    <w:rsid w:val="007D0876"/>
    <w:rsid w:val="007D61E6"/>
    <w:rsid w:val="007D7995"/>
    <w:rsid w:val="007E02D6"/>
    <w:rsid w:val="007E26CF"/>
    <w:rsid w:val="007E7881"/>
    <w:rsid w:val="00803FF3"/>
    <w:rsid w:val="00805A5A"/>
    <w:rsid w:val="00811934"/>
    <w:rsid w:val="008178D2"/>
    <w:rsid w:val="00820CF9"/>
    <w:rsid w:val="00823A24"/>
    <w:rsid w:val="008255B5"/>
    <w:rsid w:val="0083068E"/>
    <w:rsid w:val="00830BA3"/>
    <w:rsid w:val="00830CFF"/>
    <w:rsid w:val="008326AB"/>
    <w:rsid w:val="00832BA1"/>
    <w:rsid w:val="00832BBC"/>
    <w:rsid w:val="00833413"/>
    <w:rsid w:val="008349D7"/>
    <w:rsid w:val="00834A0D"/>
    <w:rsid w:val="00835745"/>
    <w:rsid w:val="008405A3"/>
    <w:rsid w:val="00842373"/>
    <w:rsid w:val="00845DB2"/>
    <w:rsid w:val="008469DA"/>
    <w:rsid w:val="00847165"/>
    <w:rsid w:val="00850FDB"/>
    <w:rsid w:val="008607C7"/>
    <w:rsid w:val="008623DD"/>
    <w:rsid w:val="0086254F"/>
    <w:rsid w:val="008639DA"/>
    <w:rsid w:val="008702A8"/>
    <w:rsid w:val="00871E0F"/>
    <w:rsid w:val="00872AFD"/>
    <w:rsid w:val="00874A49"/>
    <w:rsid w:val="00876CBC"/>
    <w:rsid w:val="00886C50"/>
    <w:rsid w:val="008A10A0"/>
    <w:rsid w:val="008A3D87"/>
    <w:rsid w:val="008C2100"/>
    <w:rsid w:val="008C6267"/>
    <w:rsid w:val="008D6572"/>
    <w:rsid w:val="008E2C2A"/>
    <w:rsid w:val="008E674C"/>
    <w:rsid w:val="008E6E4C"/>
    <w:rsid w:val="008E7C76"/>
    <w:rsid w:val="008F34F9"/>
    <w:rsid w:val="009004B3"/>
    <w:rsid w:val="00903030"/>
    <w:rsid w:val="00905B4A"/>
    <w:rsid w:val="00924E66"/>
    <w:rsid w:val="00927C7C"/>
    <w:rsid w:val="00930859"/>
    <w:rsid w:val="00941E0F"/>
    <w:rsid w:val="00943C7D"/>
    <w:rsid w:val="00944043"/>
    <w:rsid w:val="00945BB9"/>
    <w:rsid w:val="00945EB1"/>
    <w:rsid w:val="00951739"/>
    <w:rsid w:val="00955294"/>
    <w:rsid w:val="009611C3"/>
    <w:rsid w:val="00962C04"/>
    <w:rsid w:val="009707DB"/>
    <w:rsid w:val="00970ABB"/>
    <w:rsid w:val="00972C5E"/>
    <w:rsid w:val="009805F1"/>
    <w:rsid w:val="00984806"/>
    <w:rsid w:val="00992705"/>
    <w:rsid w:val="009A244C"/>
    <w:rsid w:val="009A4FBB"/>
    <w:rsid w:val="009A708F"/>
    <w:rsid w:val="009B0243"/>
    <w:rsid w:val="009B4CF7"/>
    <w:rsid w:val="009B53D6"/>
    <w:rsid w:val="009B569F"/>
    <w:rsid w:val="009C306C"/>
    <w:rsid w:val="009C48D9"/>
    <w:rsid w:val="009C57B3"/>
    <w:rsid w:val="009D2C14"/>
    <w:rsid w:val="009D2D47"/>
    <w:rsid w:val="009D46C0"/>
    <w:rsid w:val="009D71CD"/>
    <w:rsid w:val="009E36BD"/>
    <w:rsid w:val="009E6FFF"/>
    <w:rsid w:val="009F1447"/>
    <w:rsid w:val="009F2649"/>
    <w:rsid w:val="009F70B0"/>
    <w:rsid w:val="00A03EE3"/>
    <w:rsid w:val="00A07014"/>
    <w:rsid w:val="00A10375"/>
    <w:rsid w:val="00A16A3C"/>
    <w:rsid w:val="00A250C7"/>
    <w:rsid w:val="00A2799C"/>
    <w:rsid w:val="00A31330"/>
    <w:rsid w:val="00A34446"/>
    <w:rsid w:val="00A37163"/>
    <w:rsid w:val="00A4069B"/>
    <w:rsid w:val="00A41FE6"/>
    <w:rsid w:val="00A44EF9"/>
    <w:rsid w:val="00A475B6"/>
    <w:rsid w:val="00A513BA"/>
    <w:rsid w:val="00A53BA2"/>
    <w:rsid w:val="00A53C8B"/>
    <w:rsid w:val="00A61F7A"/>
    <w:rsid w:val="00A64116"/>
    <w:rsid w:val="00A658CD"/>
    <w:rsid w:val="00A65AE2"/>
    <w:rsid w:val="00A766AF"/>
    <w:rsid w:val="00A826CC"/>
    <w:rsid w:val="00A972AF"/>
    <w:rsid w:val="00AA050B"/>
    <w:rsid w:val="00AA22BE"/>
    <w:rsid w:val="00AA282E"/>
    <w:rsid w:val="00AA42AC"/>
    <w:rsid w:val="00AA5CCA"/>
    <w:rsid w:val="00AA7025"/>
    <w:rsid w:val="00AB10A0"/>
    <w:rsid w:val="00AB2199"/>
    <w:rsid w:val="00AB3D05"/>
    <w:rsid w:val="00AB6D66"/>
    <w:rsid w:val="00AC1435"/>
    <w:rsid w:val="00AC18C4"/>
    <w:rsid w:val="00AC281F"/>
    <w:rsid w:val="00AC4747"/>
    <w:rsid w:val="00AC6ACF"/>
    <w:rsid w:val="00AD0664"/>
    <w:rsid w:val="00AD13D7"/>
    <w:rsid w:val="00AD496E"/>
    <w:rsid w:val="00AD5380"/>
    <w:rsid w:val="00AD5BB4"/>
    <w:rsid w:val="00AE4BA0"/>
    <w:rsid w:val="00AE6299"/>
    <w:rsid w:val="00AF4A65"/>
    <w:rsid w:val="00AF6C16"/>
    <w:rsid w:val="00B11EDA"/>
    <w:rsid w:val="00B1225B"/>
    <w:rsid w:val="00B13EC5"/>
    <w:rsid w:val="00B14523"/>
    <w:rsid w:val="00B2057A"/>
    <w:rsid w:val="00B20D47"/>
    <w:rsid w:val="00B215A9"/>
    <w:rsid w:val="00B2175D"/>
    <w:rsid w:val="00B21AC7"/>
    <w:rsid w:val="00B23A8A"/>
    <w:rsid w:val="00B23C24"/>
    <w:rsid w:val="00B27A00"/>
    <w:rsid w:val="00B30B1B"/>
    <w:rsid w:val="00B32557"/>
    <w:rsid w:val="00B43BE3"/>
    <w:rsid w:val="00B45463"/>
    <w:rsid w:val="00B46B0E"/>
    <w:rsid w:val="00B529B2"/>
    <w:rsid w:val="00B553B9"/>
    <w:rsid w:val="00B57575"/>
    <w:rsid w:val="00B7515A"/>
    <w:rsid w:val="00B80986"/>
    <w:rsid w:val="00B858C2"/>
    <w:rsid w:val="00B8679C"/>
    <w:rsid w:val="00B8714C"/>
    <w:rsid w:val="00B96A1C"/>
    <w:rsid w:val="00BA119B"/>
    <w:rsid w:val="00BA7F71"/>
    <w:rsid w:val="00BB14A1"/>
    <w:rsid w:val="00BB5333"/>
    <w:rsid w:val="00BB6785"/>
    <w:rsid w:val="00BC3C99"/>
    <w:rsid w:val="00BD56A0"/>
    <w:rsid w:val="00BD5972"/>
    <w:rsid w:val="00BD6D61"/>
    <w:rsid w:val="00BE062F"/>
    <w:rsid w:val="00BE3627"/>
    <w:rsid w:val="00BE6317"/>
    <w:rsid w:val="00BF0E4F"/>
    <w:rsid w:val="00BF578D"/>
    <w:rsid w:val="00C006F2"/>
    <w:rsid w:val="00C035F5"/>
    <w:rsid w:val="00C056B0"/>
    <w:rsid w:val="00C100DC"/>
    <w:rsid w:val="00C10C5B"/>
    <w:rsid w:val="00C13021"/>
    <w:rsid w:val="00C144D8"/>
    <w:rsid w:val="00C158CF"/>
    <w:rsid w:val="00C16E35"/>
    <w:rsid w:val="00C176B5"/>
    <w:rsid w:val="00C2328E"/>
    <w:rsid w:val="00C33833"/>
    <w:rsid w:val="00C43C01"/>
    <w:rsid w:val="00C4488B"/>
    <w:rsid w:val="00C45243"/>
    <w:rsid w:val="00C45C6E"/>
    <w:rsid w:val="00C51EE8"/>
    <w:rsid w:val="00C530B8"/>
    <w:rsid w:val="00C56DCC"/>
    <w:rsid w:val="00C60739"/>
    <w:rsid w:val="00C6097E"/>
    <w:rsid w:val="00C620D9"/>
    <w:rsid w:val="00C639EA"/>
    <w:rsid w:val="00C65405"/>
    <w:rsid w:val="00C706C2"/>
    <w:rsid w:val="00C74246"/>
    <w:rsid w:val="00C80C79"/>
    <w:rsid w:val="00C9234E"/>
    <w:rsid w:val="00C94649"/>
    <w:rsid w:val="00CA0001"/>
    <w:rsid w:val="00CA0A25"/>
    <w:rsid w:val="00CA560F"/>
    <w:rsid w:val="00CB0A33"/>
    <w:rsid w:val="00CB1136"/>
    <w:rsid w:val="00CB1455"/>
    <w:rsid w:val="00CB2876"/>
    <w:rsid w:val="00CC6300"/>
    <w:rsid w:val="00CD21BD"/>
    <w:rsid w:val="00CD4305"/>
    <w:rsid w:val="00CD477D"/>
    <w:rsid w:val="00CD495B"/>
    <w:rsid w:val="00CD7C07"/>
    <w:rsid w:val="00CE10B5"/>
    <w:rsid w:val="00CE55D7"/>
    <w:rsid w:val="00CE5F02"/>
    <w:rsid w:val="00CE6858"/>
    <w:rsid w:val="00CF3F54"/>
    <w:rsid w:val="00CF6322"/>
    <w:rsid w:val="00D04119"/>
    <w:rsid w:val="00D04C3B"/>
    <w:rsid w:val="00D06AE6"/>
    <w:rsid w:val="00D06B94"/>
    <w:rsid w:val="00D27115"/>
    <w:rsid w:val="00D278D6"/>
    <w:rsid w:val="00D30A3E"/>
    <w:rsid w:val="00D30BD7"/>
    <w:rsid w:val="00D30CB3"/>
    <w:rsid w:val="00D3102D"/>
    <w:rsid w:val="00D31057"/>
    <w:rsid w:val="00D32128"/>
    <w:rsid w:val="00D32381"/>
    <w:rsid w:val="00D33572"/>
    <w:rsid w:val="00D34287"/>
    <w:rsid w:val="00D34D43"/>
    <w:rsid w:val="00D36BF7"/>
    <w:rsid w:val="00D411E6"/>
    <w:rsid w:val="00D52CCF"/>
    <w:rsid w:val="00D53DDA"/>
    <w:rsid w:val="00D54F5E"/>
    <w:rsid w:val="00D56DE0"/>
    <w:rsid w:val="00D60FB9"/>
    <w:rsid w:val="00D64901"/>
    <w:rsid w:val="00D65066"/>
    <w:rsid w:val="00D67200"/>
    <w:rsid w:val="00D71091"/>
    <w:rsid w:val="00D75ECD"/>
    <w:rsid w:val="00D924B4"/>
    <w:rsid w:val="00DA346F"/>
    <w:rsid w:val="00DA5104"/>
    <w:rsid w:val="00DA6A0F"/>
    <w:rsid w:val="00DB397C"/>
    <w:rsid w:val="00DC008A"/>
    <w:rsid w:val="00DD0FD7"/>
    <w:rsid w:val="00DD441B"/>
    <w:rsid w:val="00DD4541"/>
    <w:rsid w:val="00DD66FC"/>
    <w:rsid w:val="00DD7D29"/>
    <w:rsid w:val="00DE018B"/>
    <w:rsid w:val="00DE0966"/>
    <w:rsid w:val="00DE3FF8"/>
    <w:rsid w:val="00DE60F8"/>
    <w:rsid w:val="00DF0731"/>
    <w:rsid w:val="00DF3487"/>
    <w:rsid w:val="00DF46E6"/>
    <w:rsid w:val="00DF59B9"/>
    <w:rsid w:val="00DF5D9D"/>
    <w:rsid w:val="00E16A9D"/>
    <w:rsid w:val="00E21C21"/>
    <w:rsid w:val="00E24D44"/>
    <w:rsid w:val="00E2719D"/>
    <w:rsid w:val="00E333AE"/>
    <w:rsid w:val="00E3472C"/>
    <w:rsid w:val="00E3792F"/>
    <w:rsid w:val="00E40703"/>
    <w:rsid w:val="00E419FA"/>
    <w:rsid w:val="00E45BC0"/>
    <w:rsid w:val="00E55425"/>
    <w:rsid w:val="00E563A8"/>
    <w:rsid w:val="00E62603"/>
    <w:rsid w:val="00E66351"/>
    <w:rsid w:val="00E67E37"/>
    <w:rsid w:val="00E74216"/>
    <w:rsid w:val="00E75281"/>
    <w:rsid w:val="00E770EF"/>
    <w:rsid w:val="00E77651"/>
    <w:rsid w:val="00E82AF2"/>
    <w:rsid w:val="00E834AD"/>
    <w:rsid w:val="00E970B4"/>
    <w:rsid w:val="00EA0C0B"/>
    <w:rsid w:val="00EA0D01"/>
    <w:rsid w:val="00EA4786"/>
    <w:rsid w:val="00EA54BF"/>
    <w:rsid w:val="00EA59AE"/>
    <w:rsid w:val="00EA686C"/>
    <w:rsid w:val="00EA7BBE"/>
    <w:rsid w:val="00EC4492"/>
    <w:rsid w:val="00EC7A47"/>
    <w:rsid w:val="00ED0EA0"/>
    <w:rsid w:val="00ED32B8"/>
    <w:rsid w:val="00ED62BF"/>
    <w:rsid w:val="00EE1AB3"/>
    <w:rsid w:val="00EE2CDC"/>
    <w:rsid w:val="00EE2DB3"/>
    <w:rsid w:val="00F02123"/>
    <w:rsid w:val="00F06AB2"/>
    <w:rsid w:val="00F258FF"/>
    <w:rsid w:val="00F27CE7"/>
    <w:rsid w:val="00F313B5"/>
    <w:rsid w:val="00F35014"/>
    <w:rsid w:val="00F37E68"/>
    <w:rsid w:val="00F37EC0"/>
    <w:rsid w:val="00F407FF"/>
    <w:rsid w:val="00F413D0"/>
    <w:rsid w:val="00F41636"/>
    <w:rsid w:val="00F441A2"/>
    <w:rsid w:val="00F503AA"/>
    <w:rsid w:val="00F52EA6"/>
    <w:rsid w:val="00F54F1B"/>
    <w:rsid w:val="00F609F9"/>
    <w:rsid w:val="00F60A5A"/>
    <w:rsid w:val="00F647C0"/>
    <w:rsid w:val="00F65216"/>
    <w:rsid w:val="00F73B41"/>
    <w:rsid w:val="00F73CB1"/>
    <w:rsid w:val="00F741B2"/>
    <w:rsid w:val="00F7515F"/>
    <w:rsid w:val="00F83463"/>
    <w:rsid w:val="00F861FE"/>
    <w:rsid w:val="00F872A5"/>
    <w:rsid w:val="00F90E27"/>
    <w:rsid w:val="00F920C6"/>
    <w:rsid w:val="00F92BB1"/>
    <w:rsid w:val="00F93EAC"/>
    <w:rsid w:val="00FA32AB"/>
    <w:rsid w:val="00FA6E98"/>
    <w:rsid w:val="00FA7551"/>
    <w:rsid w:val="00FC395A"/>
    <w:rsid w:val="00FD6971"/>
    <w:rsid w:val="00FE499A"/>
    <w:rsid w:val="00FF0E28"/>
    <w:rsid w:val="00FF11BB"/>
    <w:rsid w:val="00FF607C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46409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91F6A"/>
    <w:pPr>
      <w:tabs>
        <w:tab w:val="center" w:pos="4419"/>
        <w:tab w:val="right" w:pos="8838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91F6A"/>
  </w:style>
  <w:style w:type="character" w:styleId="a5">
    <w:name w:val="page number"/>
    <w:basedOn w:val="a0"/>
    <w:uiPriority w:val="99"/>
    <w:semiHidden/>
    <w:unhideWhenUsed/>
    <w:rsid w:val="00791F6A"/>
  </w:style>
  <w:style w:type="paragraph" w:customStyle="1" w:styleId="TAMainText">
    <w:name w:val="TA_Main_Text"/>
    <w:basedOn w:val="a"/>
    <w:rsid w:val="00D34287"/>
    <w:pPr>
      <w:widowControl/>
      <w:spacing w:line="480" w:lineRule="auto"/>
      <w:ind w:firstLine="202"/>
    </w:pPr>
    <w:rPr>
      <w:rFonts w:ascii="Times" w:hAnsi="Times" w:cs="Times New Roman"/>
      <w:kern w:val="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32381"/>
    <w:rPr>
      <w:rFonts w:ascii="Lucida Grande" w:hAnsi="Lucida Grande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32381"/>
    <w:rPr>
      <w:rFonts w:ascii="Lucida Grande" w:hAnsi="Lucida Grande"/>
      <w:sz w:val="18"/>
      <w:szCs w:val="18"/>
    </w:rPr>
  </w:style>
  <w:style w:type="paragraph" w:styleId="a8">
    <w:name w:val="List Paragraph"/>
    <w:basedOn w:val="a"/>
    <w:uiPriority w:val="34"/>
    <w:qFormat/>
    <w:rsid w:val="00D278D6"/>
    <w:pPr>
      <w:ind w:leftChars="400" w:left="960"/>
    </w:pPr>
  </w:style>
  <w:style w:type="paragraph" w:customStyle="1" w:styleId="Title2">
    <w:name w:val="Title2"/>
    <w:basedOn w:val="a"/>
    <w:rsid w:val="008326AB"/>
    <w:pPr>
      <w:widowControl/>
      <w:jc w:val="left"/>
    </w:pPr>
    <w:rPr>
      <w:rFonts w:ascii="Times New Roman" w:eastAsia="ＭＳ 明朝" w:hAnsi="Times New Roman" w:cs="Times New Roman"/>
      <w:b/>
      <w:kern w:val="0"/>
    </w:rPr>
  </w:style>
  <w:style w:type="paragraph" w:styleId="a9">
    <w:name w:val="header"/>
    <w:basedOn w:val="a"/>
    <w:link w:val="aa"/>
    <w:uiPriority w:val="99"/>
    <w:unhideWhenUsed/>
    <w:rsid w:val="0000155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0155A"/>
  </w:style>
  <w:style w:type="character" w:styleId="ab">
    <w:name w:val="annotation reference"/>
    <w:basedOn w:val="a0"/>
    <w:uiPriority w:val="99"/>
    <w:semiHidden/>
    <w:unhideWhenUsed/>
    <w:rsid w:val="0022161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21614"/>
  </w:style>
  <w:style w:type="character" w:customStyle="1" w:styleId="ad">
    <w:name w:val="コメント文字列 (文字)"/>
    <w:basedOn w:val="a0"/>
    <w:link w:val="ac"/>
    <w:uiPriority w:val="99"/>
    <w:semiHidden/>
    <w:rsid w:val="00221614"/>
  </w:style>
  <w:style w:type="paragraph" w:styleId="ae">
    <w:name w:val="annotation subject"/>
    <w:basedOn w:val="ac"/>
    <w:next w:val="ac"/>
    <w:link w:val="af"/>
    <w:uiPriority w:val="99"/>
    <w:semiHidden/>
    <w:unhideWhenUsed/>
    <w:rsid w:val="00221614"/>
    <w:rPr>
      <w:b/>
      <w:bCs/>
      <w:sz w:val="20"/>
      <w:szCs w:val="20"/>
    </w:rPr>
  </w:style>
  <w:style w:type="character" w:customStyle="1" w:styleId="af">
    <w:name w:val="コメント内容 (文字)"/>
    <w:basedOn w:val="ad"/>
    <w:link w:val="ae"/>
    <w:uiPriority w:val="99"/>
    <w:semiHidden/>
    <w:rsid w:val="00221614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4E1ACD"/>
  </w:style>
  <w:style w:type="character" w:styleId="af1">
    <w:name w:val="Hyperlink"/>
    <w:basedOn w:val="a0"/>
    <w:uiPriority w:val="99"/>
    <w:unhideWhenUsed/>
    <w:rsid w:val="007A2D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91F6A"/>
    <w:pPr>
      <w:tabs>
        <w:tab w:val="center" w:pos="4419"/>
        <w:tab w:val="right" w:pos="8838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91F6A"/>
  </w:style>
  <w:style w:type="character" w:styleId="a5">
    <w:name w:val="page number"/>
    <w:basedOn w:val="a0"/>
    <w:uiPriority w:val="99"/>
    <w:semiHidden/>
    <w:unhideWhenUsed/>
    <w:rsid w:val="00791F6A"/>
  </w:style>
  <w:style w:type="paragraph" w:customStyle="1" w:styleId="TAMainText">
    <w:name w:val="TA_Main_Text"/>
    <w:basedOn w:val="a"/>
    <w:rsid w:val="00D34287"/>
    <w:pPr>
      <w:widowControl/>
      <w:spacing w:line="480" w:lineRule="auto"/>
      <w:ind w:firstLine="202"/>
    </w:pPr>
    <w:rPr>
      <w:rFonts w:ascii="Times" w:hAnsi="Times" w:cs="Times New Roman"/>
      <w:kern w:val="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32381"/>
    <w:rPr>
      <w:rFonts w:ascii="Lucida Grande" w:hAnsi="Lucida Grande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32381"/>
    <w:rPr>
      <w:rFonts w:ascii="Lucida Grande" w:hAnsi="Lucida Grande"/>
      <w:sz w:val="18"/>
      <w:szCs w:val="18"/>
    </w:rPr>
  </w:style>
  <w:style w:type="paragraph" w:styleId="a8">
    <w:name w:val="List Paragraph"/>
    <w:basedOn w:val="a"/>
    <w:uiPriority w:val="34"/>
    <w:qFormat/>
    <w:rsid w:val="00D278D6"/>
    <w:pPr>
      <w:ind w:leftChars="400" w:left="960"/>
    </w:pPr>
  </w:style>
  <w:style w:type="paragraph" w:customStyle="1" w:styleId="Title2">
    <w:name w:val="Title2"/>
    <w:basedOn w:val="a"/>
    <w:rsid w:val="008326AB"/>
    <w:pPr>
      <w:widowControl/>
      <w:jc w:val="left"/>
    </w:pPr>
    <w:rPr>
      <w:rFonts w:ascii="Times New Roman" w:eastAsia="ＭＳ 明朝" w:hAnsi="Times New Roman" w:cs="Times New Roman"/>
      <w:b/>
      <w:kern w:val="0"/>
    </w:rPr>
  </w:style>
  <w:style w:type="paragraph" w:styleId="a9">
    <w:name w:val="header"/>
    <w:basedOn w:val="a"/>
    <w:link w:val="aa"/>
    <w:uiPriority w:val="99"/>
    <w:unhideWhenUsed/>
    <w:rsid w:val="0000155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0155A"/>
  </w:style>
  <w:style w:type="character" w:styleId="ab">
    <w:name w:val="annotation reference"/>
    <w:basedOn w:val="a0"/>
    <w:uiPriority w:val="99"/>
    <w:semiHidden/>
    <w:unhideWhenUsed/>
    <w:rsid w:val="0022161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21614"/>
  </w:style>
  <w:style w:type="character" w:customStyle="1" w:styleId="ad">
    <w:name w:val="コメント文字列 (文字)"/>
    <w:basedOn w:val="a0"/>
    <w:link w:val="ac"/>
    <w:uiPriority w:val="99"/>
    <w:semiHidden/>
    <w:rsid w:val="00221614"/>
  </w:style>
  <w:style w:type="paragraph" w:styleId="ae">
    <w:name w:val="annotation subject"/>
    <w:basedOn w:val="ac"/>
    <w:next w:val="ac"/>
    <w:link w:val="af"/>
    <w:uiPriority w:val="99"/>
    <w:semiHidden/>
    <w:unhideWhenUsed/>
    <w:rsid w:val="00221614"/>
    <w:rPr>
      <w:b/>
      <w:bCs/>
      <w:sz w:val="20"/>
      <w:szCs w:val="20"/>
    </w:rPr>
  </w:style>
  <w:style w:type="character" w:customStyle="1" w:styleId="af">
    <w:name w:val="コメント内容 (文字)"/>
    <w:basedOn w:val="ad"/>
    <w:link w:val="ae"/>
    <w:uiPriority w:val="99"/>
    <w:semiHidden/>
    <w:rsid w:val="00221614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4E1ACD"/>
  </w:style>
  <w:style w:type="character" w:styleId="af1">
    <w:name w:val="Hyperlink"/>
    <w:basedOn w:val="a0"/>
    <w:uiPriority w:val="99"/>
    <w:unhideWhenUsed/>
    <w:rsid w:val="007A2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4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325</Words>
  <Characters>1854</Characters>
  <Application>Microsoft Macintosh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</dc:creator>
  <cp:keywords/>
  <dc:description/>
  <cp:lastModifiedBy>久保田 吉博</cp:lastModifiedBy>
  <cp:revision>3</cp:revision>
  <dcterms:created xsi:type="dcterms:W3CDTF">2017-11-30T09:59:00Z</dcterms:created>
  <dcterms:modified xsi:type="dcterms:W3CDTF">2017-11-30T10:00:00Z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7787d64f-d1c4-36b4-a70c-1adcefac02b4</vt:lpwstr>
  </property>
  <property fmtid="{D5CDD505-2E9C-101B-9397-08002B2CF9AE}" pid="4" name="Mendeley Citation Style_1">
    <vt:lpwstr>http://csl.mendeley.com/styles/444251241/elsevier-without-doi</vt:lpwstr>
  </property>
  <property fmtid="{D5CDD505-2E9C-101B-9397-08002B2CF9AE}" pid="5" name="Mendeley Recent Style Id 0_1">
    <vt:lpwstr>http://www.zotero.org/styles/american-chemical-society</vt:lpwstr>
  </property>
  <property fmtid="{D5CDD505-2E9C-101B-9397-08002B2CF9AE}" pid="6" name="Mendeley Recent Style Name 0_1">
    <vt:lpwstr>American Chemical Society</vt:lpwstr>
  </property>
  <property fmtid="{D5CDD505-2E9C-101B-9397-08002B2CF9AE}" pid="7" name="Mendeley Recent Style Id 1_1">
    <vt:lpwstr>http://www.zotero.org/styles/american-medical-association</vt:lpwstr>
  </property>
  <property fmtid="{D5CDD505-2E9C-101B-9397-08002B2CF9AE}" pid="8" name="Mendeley Recent Style Name 1_1">
    <vt:lpwstr>American Medical Association</vt:lpwstr>
  </property>
  <property fmtid="{D5CDD505-2E9C-101B-9397-08002B2CF9AE}" pid="9" name="Mendeley Recent Style Id 2_1">
    <vt:lpwstr>http://www.zotero.org/styles/american-political-science-association</vt:lpwstr>
  </property>
  <property fmtid="{D5CDD505-2E9C-101B-9397-08002B2CF9AE}" pid="10" name="Mendeley Recent Style Name 2_1">
    <vt:lpwstr>American Political Science Association</vt:lpwstr>
  </property>
  <property fmtid="{D5CDD505-2E9C-101B-9397-08002B2CF9AE}" pid="11" name="Mendeley Recent Style Id 3_1">
    <vt:lpwstr>http://www.zotero.org/styles/apa</vt:lpwstr>
  </property>
  <property fmtid="{D5CDD505-2E9C-101B-9397-08002B2CF9AE}" pid="12" name="Mendeley Recent Style Name 3_1">
    <vt:lpwstr>American Psychological Association 6th edition</vt:lpwstr>
  </property>
  <property fmtid="{D5CDD505-2E9C-101B-9397-08002B2CF9AE}" pid="13" name="Mendeley Recent Style Id 4_1">
    <vt:lpwstr>http://www.zotero.org/styles/american-sociological-association</vt:lpwstr>
  </property>
  <property fmtid="{D5CDD505-2E9C-101B-9397-08002B2CF9AE}" pid="14" name="Mendeley Recent Style Name 4_1">
    <vt:lpwstr>American Sociological Association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16th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Harvard - Cite Them Right 9th edition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http://www.zotero.org/styles/ieee-access</vt:lpwstr>
  </property>
  <property fmtid="{D5CDD505-2E9C-101B-9397-08002B2CF9AE}" pid="22" name="Mendeley Recent Style Name 8_1">
    <vt:lpwstr>IEEE Access</vt:lpwstr>
  </property>
  <property fmtid="{D5CDD505-2E9C-101B-9397-08002B2CF9AE}" pid="23" name="Mendeley Recent Style Id 9_1">
    <vt:lpwstr>http://csl.mendeley.com/styles/444251241/elsevier-without-doi</vt:lpwstr>
  </property>
  <property fmtid="{D5CDD505-2E9C-101B-9397-08002B2CF9AE}" pid="24" name="Mendeley Recent Style Name 9_1">
    <vt:lpwstr>sensor and actuator, B (without doi)</vt:lpwstr>
  </property>
</Properties>
</file>